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D36C9" w14:textId="77777777" w:rsidR="00A315A0" w:rsidRPr="00672707" w:rsidRDefault="00A315A0" w:rsidP="00A315A0">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503BBBB9" w14:textId="77777777" w:rsidR="00A315A0" w:rsidRDefault="00A315A0" w:rsidP="00A315A0">
      <w:pPr>
        <w:spacing w:line="264" w:lineRule="auto"/>
        <w:rPr>
          <w:rFonts w:ascii="Calibri" w:hAnsi="Calibri" w:cs="Calibri"/>
          <w:b/>
          <w:color w:val="000000" w:themeColor="text1"/>
          <w:sz w:val="20"/>
          <w:szCs w:val="20"/>
        </w:rPr>
      </w:pPr>
    </w:p>
    <w:p w14:paraId="1E9D880B" w14:textId="1C83C9E3" w:rsidR="00A315A0" w:rsidRPr="00DA0614" w:rsidRDefault="00A315A0" w:rsidP="00A315A0">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der Pressemeldung:</w:t>
      </w:r>
      <w:r w:rsidRPr="00A315A0">
        <w:rPr>
          <w:rFonts w:ascii="Calibri" w:hAnsi="Calibri" w:cs="Calibri"/>
          <w:bCs/>
          <w:color w:val="000000" w:themeColor="text1"/>
          <w:sz w:val="20"/>
          <w:szCs w:val="20"/>
        </w:rPr>
        <w:tab/>
        <w:t>Kleben im Fahrzeuginnenraum</w:t>
      </w:r>
    </w:p>
    <w:p w14:paraId="1C78CDB0" w14:textId="5EEDD888" w:rsidR="00A315A0" w:rsidRPr="00872CBE" w:rsidRDefault="00A315A0" w:rsidP="00A315A0">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930627">
        <w:rPr>
          <w:rFonts w:ascii="Calibri" w:hAnsi="Calibri" w:cs="Calibri"/>
          <w:color w:val="000000" w:themeColor="text1"/>
          <w:sz w:val="20"/>
          <w:szCs w:val="20"/>
        </w:rPr>
        <w:t>02.0</w:t>
      </w:r>
      <w:r w:rsidR="00B27815">
        <w:rPr>
          <w:rFonts w:ascii="Calibri" w:hAnsi="Calibri" w:cs="Calibri"/>
          <w:color w:val="000000" w:themeColor="text1"/>
          <w:sz w:val="20"/>
          <w:szCs w:val="20"/>
        </w:rPr>
        <w:t>6</w:t>
      </w:r>
      <w:r w:rsidR="00930627">
        <w:rPr>
          <w:rFonts w:ascii="Calibri" w:hAnsi="Calibri" w:cs="Calibri"/>
          <w:color w:val="000000" w:themeColor="text1"/>
          <w:sz w:val="20"/>
          <w:szCs w:val="20"/>
        </w:rPr>
        <w:t>.</w:t>
      </w:r>
      <w:r>
        <w:rPr>
          <w:rFonts w:ascii="Calibri" w:hAnsi="Calibri" w:cs="Calibri"/>
          <w:color w:val="000000" w:themeColor="text1"/>
          <w:sz w:val="20"/>
          <w:szCs w:val="20"/>
        </w:rPr>
        <w:t>2025</w:t>
      </w:r>
    </w:p>
    <w:p w14:paraId="61779B8C" w14:textId="5F7D7B2F" w:rsidR="00A315A0" w:rsidRPr="00872CBE" w:rsidRDefault="00A315A0" w:rsidP="00A315A0">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B27815">
        <w:rPr>
          <w:rFonts w:ascii="Calibri" w:hAnsi="Calibri" w:cs="Calibri"/>
          <w:color w:val="000000" w:themeColor="text1"/>
          <w:sz w:val="20"/>
          <w:szCs w:val="20"/>
        </w:rPr>
        <w:t>7</w:t>
      </w:r>
      <w:r w:rsidR="000A146D">
        <w:rPr>
          <w:rFonts w:ascii="Calibri" w:hAnsi="Calibri" w:cs="Calibri"/>
          <w:color w:val="000000" w:themeColor="text1"/>
          <w:sz w:val="20"/>
          <w:szCs w:val="20"/>
        </w:rPr>
        <w:t>07</w:t>
      </w:r>
      <w:r w:rsidR="008252C5">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 xml:space="preserve">Wörter, </w:t>
      </w:r>
      <w:r w:rsidR="00B27815">
        <w:rPr>
          <w:rFonts w:ascii="Calibri" w:hAnsi="Calibri" w:cs="Calibri"/>
          <w:color w:val="000000" w:themeColor="text1"/>
          <w:sz w:val="20"/>
          <w:szCs w:val="20"/>
        </w:rPr>
        <w:t>5.9</w:t>
      </w:r>
      <w:r w:rsidR="000A146D">
        <w:rPr>
          <w:rFonts w:ascii="Calibri" w:hAnsi="Calibri" w:cs="Calibri"/>
          <w:color w:val="000000" w:themeColor="text1"/>
          <w:sz w:val="20"/>
          <w:szCs w:val="20"/>
        </w:rPr>
        <w:t>16</w:t>
      </w:r>
      <w:r w:rsidR="008252C5">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4497360E" w14:textId="77777777" w:rsidR="00A315A0" w:rsidRPr="003842E2" w:rsidRDefault="00A315A0" w:rsidP="00A315A0">
      <w:pPr>
        <w:spacing w:line="264" w:lineRule="auto"/>
        <w:ind w:left="-284"/>
        <w:rPr>
          <w:rFonts w:ascii="Calibri" w:hAnsi="Calibri" w:cs="Calibri"/>
          <w:color w:val="000000" w:themeColor="text1"/>
          <w:sz w:val="20"/>
          <w:szCs w:val="20"/>
        </w:rPr>
      </w:pPr>
    </w:p>
    <w:p w14:paraId="35FE7EA4" w14:textId="77777777" w:rsidR="00A315A0" w:rsidRDefault="00A315A0" w:rsidP="00B20FEF">
      <w:pPr>
        <w:spacing w:line="264" w:lineRule="auto"/>
        <w:ind w:hanging="284"/>
        <w:rPr>
          <w:rFonts w:asciiTheme="majorHAnsi" w:hAnsiTheme="majorHAnsi" w:cstheme="majorHAnsi"/>
          <w:b/>
          <w:bCs/>
        </w:rPr>
      </w:pPr>
    </w:p>
    <w:p w14:paraId="0AB9AF4A" w14:textId="1FE3DFD8" w:rsidR="004E7E1D" w:rsidRDefault="00A72E91" w:rsidP="00B20FEF">
      <w:pPr>
        <w:spacing w:line="264" w:lineRule="auto"/>
        <w:ind w:hanging="284"/>
        <w:rPr>
          <w:rFonts w:asciiTheme="majorHAnsi" w:hAnsiTheme="majorHAnsi" w:cstheme="majorHAnsi"/>
          <w:b/>
          <w:bCs/>
        </w:rPr>
      </w:pPr>
      <w:r>
        <w:rPr>
          <w:rFonts w:asciiTheme="majorHAnsi" w:hAnsiTheme="majorHAnsi" w:cstheme="majorHAnsi"/>
          <w:b/>
          <w:bCs/>
        </w:rPr>
        <w:t xml:space="preserve">Kleben </w:t>
      </w:r>
      <w:r w:rsidR="00E032AD">
        <w:rPr>
          <w:rFonts w:asciiTheme="majorHAnsi" w:hAnsiTheme="majorHAnsi" w:cstheme="majorHAnsi"/>
          <w:b/>
          <w:bCs/>
        </w:rPr>
        <w:t>im Fahrzeuginnenraum</w:t>
      </w:r>
    </w:p>
    <w:p w14:paraId="4B1D32BC" w14:textId="1728BEF5" w:rsidR="00807C08" w:rsidRDefault="00C40A84" w:rsidP="00B20FEF">
      <w:pPr>
        <w:spacing w:line="264" w:lineRule="auto"/>
        <w:ind w:left="-284"/>
        <w:jc w:val="both"/>
        <w:rPr>
          <w:rFonts w:asciiTheme="majorHAnsi" w:hAnsiTheme="majorHAnsi" w:cstheme="majorHAnsi"/>
          <w:b/>
          <w:bCs/>
          <w:sz w:val="32"/>
          <w:szCs w:val="32"/>
        </w:rPr>
      </w:pPr>
      <w:r>
        <w:rPr>
          <w:rFonts w:asciiTheme="majorHAnsi" w:hAnsiTheme="majorHAnsi" w:cstheme="majorHAnsi"/>
          <w:b/>
          <w:bCs/>
          <w:sz w:val="32"/>
          <w:szCs w:val="32"/>
        </w:rPr>
        <w:t>U</w:t>
      </w:r>
      <w:r w:rsidR="00E032AD">
        <w:rPr>
          <w:rFonts w:asciiTheme="majorHAnsi" w:hAnsiTheme="majorHAnsi" w:cstheme="majorHAnsi"/>
          <w:b/>
          <w:bCs/>
          <w:sz w:val="32"/>
          <w:szCs w:val="32"/>
        </w:rPr>
        <w:t xml:space="preserve">nsichtbare </w:t>
      </w:r>
      <w:r w:rsidR="00827D75">
        <w:rPr>
          <w:rFonts w:asciiTheme="majorHAnsi" w:hAnsiTheme="majorHAnsi" w:cstheme="majorHAnsi"/>
          <w:b/>
          <w:bCs/>
          <w:sz w:val="32"/>
          <w:szCs w:val="32"/>
        </w:rPr>
        <w:t>Hightech-Lösung</w:t>
      </w:r>
      <w:r>
        <w:rPr>
          <w:rFonts w:asciiTheme="majorHAnsi" w:hAnsiTheme="majorHAnsi" w:cstheme="majorHAnsi"/>
          <w:b/>
          <w:bCs/>
          <w:sz w:val="32"/>
          <w:szCs w:val="32"/>
        </w:rPr>
        <w:t>en</w:t>
      </w:r>
      <w:r w:rsidR="00827D75">
        <w:rPr>
          <w:rFonts w:asciiTheme="majorHAnsi" w:hAnsiTheme="majorHAnsi" w:cstheme="majorHAnsi"/>
          <w:b/>
          <w:bCs/>
          <w:sz w:val="32"/>
          <w:szCs w:val="32"/>
        </w:rPr>
        <w:t xml:space="preserve"> </w:t>
      </w:r>
      <w:r w:rsidR="00E032AD">
        <w:rPr>
          <w:rFonts w:asciiTheme="majorHAnsi" w:hAnsiTheme="majorHAnsi" w:cstheme="majorHAnsi"/>
          <w:b/>
          <w:bCs/>
          <w:sz w:val="32"/>
          <w:szCs w:val="32"/>
        </w:rPr>
        <w:t xml:space="preserve">für </w:t>
      </w:r>
      <w:r w:rsidR="001C77BA">
        <w:rPr>
          <w:rFonts w:asciiTheme="majorHAnsi" w:hAnsiTheme="majorHAnsi" w:cstheme="majorHAnsi"/>
          <w:b/>
          <w:bCs/>
          <w:sz w:val="32"/>
          <w:szCs w:val="32"/>
        </w:rPr>
        <w:t>sichtbar mehr</w:t>
      </w:r>
      <w:r w:rsidR="00E032AD">
        <w:rPr>
          <w:rFonts w:asciiTheme="majorHAnsi" w:hAnsiTheme="majorHAnsi" w:cstheme="majorHAnsi"/>
          <w:b/>
          <w:bCs/>
          <w:sz w:val="32"/>
          <w:szCs w:val="32"/>
        </w:rPr>
        <w:t xml:space="preserve"> Qualität</w:t>
      </w:r>
    </w:p>
    <w:p w14:paraId="51FF0520" w14:textId="77777777" w:rsidR="00EC49D4" w:rsidRDefault="00EC49D4" w:rsidP="00CB310F">
      <w:pPr>
        <w:spacing w:line="264" w:lineRule="auto"/>
        <w:ind w:left="-284"/>
        <w:jc w:val="both"/>
        <w:rPr>
          <w:rFonts w:asciiTheme="majorHAnsi" w:hAnsiTheme="majorHAnsi" w:cstheme="majorHAnsi"/>
          <w:b/>
          <w:sz w:val="20"/>
          <w:szCs w:val="20"/>
        </w:rPr>
      </w:pPr>
    </w:p>
    <w:p w14:paraId="465FED8B" w14:textId="7773BAE4" w:rsidR="009F6EE0" w:rsidRDefault="009F6EE0" w:rsidP="009F5EB7">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Die Herausforderungen beim Kleben im Fahrzeuginnenraum unterscheiden sich deutlich von denen im Außen- oder Strukturbereich. I</w:t>
      </w:r>
      <w:r w:rsidR="00F91062">
        <w:rPr>
          <w:rFonts w:asciiTheme="majorHAnsi" w:hAnsiTheme="majorHAnsi" w:cstheme="majorHAnsi"/>
          <w:b/>
          <w:sz w:val="20"/>
          <w:szCs w:val="20"/>
        </w:rPr>
        <w:t>n der Automobilindustrie stehen</w:t>
      </w:r>
      <w:r>
        <w:rPr>
          <w:rFonts w:asciiTheme="majorHAnsi" w:hAnsiTheme="majorHAnsi" w:cstheme="majorHAnsi"/>
          <w:b/>
          <w:sz w:val="20"/>
          <w:szCs w:val="20"/>
        </w:rPr>
        <w:t xml:space="preserve"> vor allem Optik, Komfort und ein angenehmes Raumklima</w:t>
      </w:r>
      <w:r w:rsidR="00F91062">
        <w:rPr>
          <w:rFonts w:asciiTheme="majorHAnsi" w:hAnsiTheme="majorHAnsi" w:cstheme="majorHAnsi"/>
          <w:b/>
          <w:sz w:val="20"/>
          <w:szCs w:val="20"/>
        </w:rPr>
        <w:t xml:space="preserve"> im Fokus</w:t>
      </w:r>
      <w:r>
        <w:rPr>
          <w:rFonts w:asciiTheme="majorHAnsi" w:hAnsiTheme="majorHAnsi" w:cstheme="majorHAnsi"/>
          <w:b/>
          <w:sz w:val="20"/>
          <w:szCs w:val="20"/>
        </w:rPr>
        <w:t>.</w:t>
      </w:r>
      <w:r w:rsidR="005272C6">
        <w:rPr>
          <w:rFonts w:asciiTheme="majorHAnsi" w:hAnsiTheme="majorHAnsi" w:cstheme="majorHAnsi"/>
          <w:b/>
          <w:sz w:val="20"/>
          <w:szCs w:val="20"/>
        </w:rPr>
        <w:t xml:space="preserve"> Unangenehme Gerüche oder Verarbeitungsspuren wie sichtbare Kleberänder, Blasen oder Verformungen sind unerwünscht. </w:t>
      </w:r>
      <w:r w:rsidR="003B491C">
        <w:rPr>
          <w:rFonts w:asciiTheme="majorHAnsi" w:hAnsiTheme="majorHAnsi" w:cstheme="majorHAnsi"/>
          <w:b/>
          <w:sz w:val="20"/>
          <w:szCs w:val="20"/>
        </w:rPr>
        <w:t xml:space="preserve">Um eine einheitliche, optisch ansprechende </w:t>
      </w:r>
      <w:r w:rsidR="0042416D">
        <w:rPr>
          <w:rFonts w:asciiTheme="majorHAnsi" w:hAnsiTheme="majorHAnsi" w:cstheme="majorHAnsi"/>
          <w:b/>
          <w:sz w:val="20"/>
          <w:szCs w:val="20"/>
        </w:rPr>
        <w:t xml:space="preserve">sowie dauerhafte </w:t>
      </w:r>
      <w:r w:rsidR="003B491C">
        <w:rPr>
          <w:rFonts w:asciiTheme="majorHAnsi" w:hAnsiTheme="majorHAnsi" w:cstheme="majorHAnsi"/>
          <w:b/>
          <w:sz w:val="20"/>
          <w:szCs w:val="20"/>
        </w:rPr>
        <w:t xml:space="preserve">Klebung bei unterschiedlichen Oberflächenstrukturen </w:t>
      </w:r>
      <w:r w:rsidR="0042416D">
        <w:rPr>
          <w:rFonts w:asciiTheme="majorHAnsi" w:hAnsiTheme="majorHAnsi" w:cstheme="majorHAnsi"/>
          <w:b/>
          <w:sz w:val="20"/>
          <w:szCs w:val="20"/>
        </w:rPr>
        <w:t xml:space="preserve">und oft filigranen Bauteilen </w:t>
      </w:r>
      <w:r w:rsidR="003B491C">
        <w:rPr>
          <w:rFonts w:asciiTheme="majorHAnsi" w:hAnsiTheme="majorHAnsi" w:cstheme="majorHAnsi"/>
          <w:b/>
          <w:sz w:val="20"/>
          <w:szCs w:val="20"/>
        </w:rPr>
        <w:t xml:space="preserve">zu gewährleisten, </w:t>
      </w:r>
      <w:r w:rsidR="0042416D">
        <w:rPr>
          <w:rFonts w:asciiTheme="majorHAnsi" w:hAnsiTheme="majorHAnsi" w:cstheme="majorHAnsi"/>
          <w:b/>
          <w:sz w:val="20"/>
          <w:szCs w:val="20"/>
        </w:rPr>
        <w:t>muss der verwendete Klebstoff flexibel und innenraumtauglich sein.</w:t>
      </w:r>
      <w:r w:rsidR="00A06312">
        <w:rPr>
          <w:rFonts w:asciiTheme="majorHAnsi" w:hAnsiTheme="majorHAnsi" w:cstheme="majorHAnsi"/>
          <w:b/>
          <w:sz w:val="20"/>
          <w:szCs w:val="20"/>
        </w:rPr>
        <w:t xml:space="preserve"> Da es auch im Innenraum </w:t>
      </w:r>
      <w:r w:rsidR="00B41102">
        <w:rPr>
          <w:rFonts w:asciiTheme="majorHAnsi" w:hAnsiTheme="majorHAnsi" w:cstheme="majorHAnsi"/>
          <w:b/>
          <w:sz w:val="20"/>
          <w:szCs w:val="20"/>
        </w:rPr>
        <w:t xml:space="preserve">häufiger </w:t>
      </w:r>
      <w:r w:rsidR="00A06312">
        <w:rPr>
          <w:rFonts w:asciiTheme="majorHAnsi" w:hAnsiTheme="majorHAnsi" w:cstheme="majorHAnsi"/>
          <w:b/>
          <w:sz w:val="20"/>
          <w:szCs w:val="20"/>
        </w:rPr>
        <w:t xml:space="preserve">zu Temperaturwechseln kommt, ist eine Ausdehnung und Schrumpfung des Klebstoffs </w:t>
      </w:r>
      <w:r w:rsidR="00B41102">
        <w:rPr>
          <w:rFonts w:asciiTheme="majorHAnsi" w:hAnsiTheme="majorHAnsi" w:cstheme="majorHAnsi"/>
          <w:b/>
          <w:sz w:val="20"/>
          <w:szCs w:val="20"/>
        </w:rPr>
        <w:t xml:space="preserve">ebenso </w:t>
      </w:r>
      <w:r w:rsidR="00A06312">
        <w:rPr>
          <w:rFonts w:asciiTheme="majorHAnsi" w:hAnsiTheme="majorHAnsi" w:cstheme="majorHAnsi"/>
          <w:b/>
          <w:sz w:val="20"/>
          <w:szCs w:val="20"/>
        </w:rPr>
        <w:t>Voraussetzung</w:t>
      </w:r>
      <w:r w:rsidR="00B41102">
        <w:rPr>
          <w:rFonts w:asciiTheme="majorHAnsi" w:hAnsiTheme="majorHAnsi" w:cstheme="majorHAnsi"/>
          <w:b/>
          <w:sz w:val="20"/>
          <w:szCs w:val="20"/>
        </w:rPr>
        <w:t xml:space="preserve"> wie eine Beständigkeit gegenüber Feuchtigkeit. </w:t>
      </w:r>
      <w:r w:rsidR="00065FD1">
        <w:rPr>
          <w:rFonts w:asciiTheme="majorHAnsi" w:hAnsiTheme="majorHAnsi" w:cstheme="majorHAnsi"/>
          <w:b/>
          <w:sz w:val="20"/>
          <w:szCs w:val="20"/>
        </w:rPr>
        <w:t>Neu auf dem Markt sind die s</w:t>
      </w:r>
      <w:r w:rsidR="00733D5F">
        <w:rPr>
          <w:rFonts w:asciiTheme="majorHAnsi" w:hAnsiTheme="majorHAnsi" w:cstheme="majorHAnsi"/>
          <w:b/>
          <w:sz w:val="20"/>
          <w:szCs w:val="20"/>
        </w:rPr>
        <w:t>peziell für den</w:t>
      </w:r>
      <w:r w:rsidR="00F760FE">
        <w:rPr>
          <w:rFonts w:asciiTheme="majorHAnsi" w:hAnsiTheme="majorHAnsi" w:cstheme="majorHAnsi"/>
          <w:b/>
          <w:sz w:val="20"/>
          <w:szCs w:val="20"/>
        </w:rPr>
        <w:t xml:space="preserve"> Fahrzeuginnenraum </w:t>
      </w:r>
      <w:r w:rsidR="00733D5F">
        <w:rPr>
          <w:rFonts w:asciiTheme="majorHAnsi" w:hAnsiTheme="majorHAnsi" w:cstheme="majorHAnsi"/>
          <w:b/>
          <w:sz w:val="20"/>
          <w:szCs w:val="20"/>
        </w:rPr>
        <w:t>entwickelte</w:t>
      </w:r>
      <w:r w:rsidR="00065FD1">
        <w:rPr>
          <w:rFonts w:asciiTheme="majorHAnsi" w:hAnsiTheme="majorHAnsi" w:cstheme="majorHAnsi"/>
          <w:b/>
          <w:sz w:val="20"/>
          <w:szCs w:val="20"/>
        </w:rPr>
        <w:t>n</w:t>
      </w:r>
      <w:r w:rsidR="00113CD2">
        <w:rPr>
          <w:rFonts w:asciiTheme="majorHAnsi" w:hAnsiTheme="majorHAnsi" w:cstheme="majorHAnsi"/>
          <w:b/>
          <w:sz w:val="20"/>
          <w:szCs w:val="20"/>
        </w:rPr>
        <w:t xml:space="preserve"> sprühfähigen</w:t>
      </w:r>
      <w:r w:rsidR="00733D5F">
        <w:rPr>
          <w:rFonts w:asciiTheme="majorHAnsi" w:hAnsiTheme="majorHAnsi" w:cstheme="majorHAnsi"/>
          <w:b/>
          <w:sz w:val="20"/>
          <w:szCs w:val="20"/>
        </w:rPr>
        <w:t xml:space="preserve"> 2-Komponenten-</w:t>
      </w:r>
      <w:r w:rsidR="00F760FE">
        <w:rPr>
          <w:rFonts w:asciiTheme="majorHAnsi" w:hAnsiTheme="majorHAnsi" w:cstheme="majorHAnsi"/>
          <w:b/>
          <w:sz w:val="20"/>
          <w:szCs w:val="20"/>
        </w:rPr>
        <w:t xml:space="preserve">Polyurethan-Klebstoffe </w:t>
      </w:r>
      <w:proofErr w:type="spellStart"/>
      <w:r w:rsidR="00080548">
        <w:rPr>
          <w:rFonts w:asciiTheme="majorHAnsi" w:hAnsiTheme="majorHAnsi" w:cstheme="majorHAnsi"/>
          <w:b/>
          <w:sz w:val="20"/>
          <w:szCs w:val="20"/>
        </w:rPr>
        <w:t>S</w:t>
      </w:r>
      <w:r w:rsidR="00F760FE">
        <w:rPr>
          <w:rFonts w:asciiTheme="majorHAnsi" w:hAnsiTheme="majorHAnsi" w:cstheme="majorHAnsi"/>
          <w:b/>
          <w:sz w:val="20"/>
          <w:szCs w:val="20"/>
        </w:rPr>
        <w:t>wift®col</w:t>
      </w:r>
      <w:proofErr w:type="spellEnd"/>
      <w:r w:rsidR="00F760FE">
        <w:rPr>
          <w:rFonts w:asciiTheme="majorHAnsi" w:hAnsiTheme="majorHAnsi" w:cstheme="majorHAnsi"/>
          <w:b/>
          <w:sz w:val="20"/>
          <w:szCs w:val="20"/>
        </w:rPr>
        <w:t xml:space="preserve"> 2607-3 und </w:t>
      </w:r>
      <w:proofErr w:type="spellStart"/>
      <w:r w:rsidR="00080548">
        <w:rPr>
          <w:rFonts w:asciiTheme="majorHAnsi" w:hAnsiTheme="majorHAnsi" w:cstheme="majorHAnsi"/>
          <w:b/>
          <w:sz w:val="20"/>
          <w:szCs w:val="20"/>
        </w:rPr>
        <w:t>S</w:t>
      </w:r>
      <w:r w:rsidR="00F760FE">
        <w:rPr>
          <w:rFonts w:asciiTheme="majorHAnsi" w:hAnsiTheme="majorHAnsi" w:cstheme="majorHAnsi"/>
          <w:b/>
          <w:sz w:val="20"/>
          <w:szCs w:val="20"/>
        </w:rPr>
        <w:t>wift®col</w:t>
      </w:r>
      <w:proofErr w:type="spellEnd"/>
      <w:r w:rsidR="00F760FE">
        <w:rPr>
          <w:rFonts w:asciiTheme="majorHAnsi" w:hAnsiTheme="majorHAnsi" w:cstheme="majorHAnsi"/>
          <w:b/>
          <w:sz w:val="20"/>
          <w:szCs w:val="20"/>
        </w:rPr>
        <w:t xml:space="preserve"> 2607-4 von H.B. Fuller</w:t>
      </w:r>
      <w:r w:rsidR="00733D5F">
        <w:rPr>
          <w:rFonts w:asciiTheme="majorHAnsi" w:hAnsiTheme="majorHAnsi" w:cstheme="majorHAnsi"/>
          <w:b/>
          <w:sz w:val="20"/>
          <w:szCs w:val="20"/>
        </w:rPr>
        <w:t xml:space="preserve">. Diese </w:t>
      </w:r>
      <w:r w:rsidR="0052146D">
        <w:rPr>
          <w:rFonts w:asciiTheme="majorHAnsi" w:hAnsiTheme="majorHAnsi" w:cstheme="majorHAnsi"/>
          <w:b/>
          <w:sz w:val="20"/>
          <w:szCs w:val="20"/>
        </w:rPr>
        <w:t xml:space="preserve">vielseitigen </w:t>
      </w:r>
      <w:r w:rsidR="00113CD2">
        <w:rPr>
          <w:rFonts w:asciiTheme="majorHAnsi" w:hAnsiTheme="majorHAnsi" w:cstheme="majorHAnsi"/>
          <w:b/>
          <w:sz w:val="20"/>
          <w:szCs w:val="20"/>
        </w:rPr>
        <w:t>Kontakt-</w:t>
      </w:r>
      <w:r w:rsidR="00733D5F">
        <w:rPr>
          <w:rFonts w:asciiTheme="majorHAnsi" w:hAnsiTheme="majorHAnsi" w:cstheme="majorHAnsi"/>
          <w:b/>
          <w:sz w:val="20"/>
          <w:szCs w:val="20"/>
        </w:rPr>
        <w:t xml:space="preserve">Klebstoffe </w:t>
      </w:r>
      <w:r w:rsidR="00F760FE">
        <w:rPr>
          <w:rFonts w:asciiTheme="majorHAnsi" w:hAnsiTheme="majorHAnsi" w:cstheme="majorHAnsi"/>
          <w:b/>
          <w:sz w:val="20"/>
          <w:szCs w:val="20"/>
        </w:rPr>
        <w:t>zeichnen sich durch Geruchsarmut</w:t>
      </w:r>
      <w:r w:rsidR="00113CD2">
        <w:rPr>
          <w:rFonts w:asciiTheme="majorHAnsi" w:hAnsiTheme="majorHAnsi" w:cstheme="majorHAnsi"/>
          <w:b/>
          <w:sz w:val="20"/>
          <w:szCs w:val="20"/>
        </w:rPr>
        <w:t xml:space="preserve"> im ausgehärteten Zustand</w:t>
      </w:r>
      <w:r w:rsidR="000128E9">
        <w:rPr>
          <w:rFonts w:asciiTheme="majorHAnsi" w:hAnsiTheme="majorHAnsi" w:cstheme="majorHAnsi"/>
          <w:b/>
          <w:sz w:val="20"/>
          <w:szCs w:val="20"/>
        </w:rPr>
        <w:t>,</w:t>
      </w:r>
      <w:r w:rsidR="00F760FE">
        <w:rPr>
          <w:rFonts w:asciiTheme="majorHAnsi" w:hAnsiTheme="majorHAnsi" w:cstheme="majorHAnsi"/>
          <w:b/>
          <w:sz w:val="20"/>
          <w:szCs w:val="20"/>
        </w:rPr>
        <w:t xml:space="preserve"> eine hohe Haftfestigkeit </w:t>
      </w:r>
      <w:r w:rsidR="000128E9">
        <w:rPr>
          <w:rFonts w:asciiTheme="majorHAnsi" w:hAnsiTheme="majorHAnsi" w:cstheme="majorHAnsi"/>
          <w:b/>
          <w:sz w:val="20"/>
          <w:szCs w:val="20"/>
        </w:rPr>
        <w:t>sowie</w:t>
      </w:r>
      <w:r w:rsidR="00F760FE">
        <w:rPr>
          <w:rFonts w:asciiTheme="majorHAnsi" w:hAnsiTheme="majorHAnsi" w:cstheme="majorHAnsi"/>
          <w:b/>
          <w:sz w:val="20"/>
          <w:szCs w:val="20"/>
        </w:rPr>
        <w:t xml:space="preserve"> </w:t>
      </w:r>
      <w:r w:rsidR="000128E9">
        <w:rPr>
          <w:rFonts w:asciiTheme="majorHAnsi" w:hAnsiTheme="majorHAnsi" w:cstheme="majorHAnsi"/>
          <w:b/>
          <w:sz w:val="20"/>
          <w:szCs w:val="20"/>
        </w:rPr>
        <w:t xml:space="preserve">UV- und </w:t>
      </w:r>
      <w:r w:rsidR="00F760FE">
        <w:rPr>
          <w:rFonts w:asciiTheme="majorHAnsi" w:hAnsiTheme="majorHAnsi" w:cstheme="majorHAnsi"/>
          <w:b/>
          <w:sz w:val="20"/>
          <w:szCs w:val="20"/>
        </w:rPr>
        <w:t>Hitzebeständigkeit aus</w:t>
      </w:r>
      <w:r w:rsidR="00113CD2">
        <w:rPr>
          <w:rFonts w:asciiTheme="majorHAnsi" w:hAnsiTheme="majorHAnsi" w:cstheme="majorHAnsi"/>
          <w:b/>
          <w:sz w:val="20"/>
          <w:szCs w:val="20"/>
        </w:rPr>
        <w:t xml:space="preserve">. </w:t>
      </w:r>
      <w:r w:rsidR="00F760FE">
        <w:rPr>
          <w:rFonts w:asciiTheme="majorHAnsi" w:hAnsiTheme="majorHAnsi" w:cstheme="majorHAnsi"/>
          <w:b/>
          <w:sz w:val="20"/>
          <w:szCs w:val="20"/>
        </w:rPr>
        <w:t>Mit diesen Eigenschaften erfüllen sie sowohl funktionale als auch ästhetische Anforderungen</w:t>
      </w:r>
      <w:r w:rsidR="000128E9">
        <w:rPr>
          <w:rFonts w:asciiTheme="majorHAnsi" w:hAnsiTheme="majorHAnsi" w:cstheme="majorHAnsi"/>
          <w:b/>
          <w:sz w:val="20"/>
          <w:szCs w:val="20"/>
        </w:rPr>
        <w:t>.</w:t>
      </w:r>
      <w:r w:rsidR="00857FE0">
        <w:rPr>
          <w:rFonts w:asciiTheme="majorHAnsi" w:hAnsiTheme="majorHAnsi" w:cstheme="majorHAnsi"/>
          <w:b/>
          <w:sz w:val="20"/>
          <w:szCs w:val="20"/>
        </w:rPr>
        <w:t xml:space="preserve"> </w:t>
      </w:r>
      <w:r w:rsidR="005B5043">
        <w:rPr>
          <w:rFonts w:asciiTheme="majorHAnsi" w:hAnsiTheme="majorHAnsi" w:cstheme="majorHAnsi"/>
          <w:b/>
          <w:sz w:val="20"/>
          <w:szCs w:val="20"/>
        </w:rPr>
        <w:t>Erfolgreich eingesetzt werden sie bereits bei der</w:t>
      </w:r>
      <w:r w:rsidR="000128E9">
        <w:rPr>
          <w:rFonts w:asciiTheme="majorHAnsi" w:hAnsiTheme="majorHAnsi" w:cstheme="majorHAnsi"/>
          <w:b/>
          <w:sz w:val="20"/>
          <w:szCs w:val="20"/>
        </w:rPr>
        <w:t xml:space="preserve"> Herstellung von Armaturenbrettern, Türverkleidungen, Dachhimmel</w:t>
      </w:r>
      <w:r w:rsidR="005B5043">
        <w:rPr>
          <w:rFonts w:asciiTheme="majorHAnsi" w:hAnsiTheme="majorHAnsi" w:cstheme="majorHAnsi"/>
          <w:b/>
          <w:sz w:val="20"/>
          <w:szCs w:val="20"/>
        </w:rPr>
        <w:t>n</w:t>
      </w:r>
      <w:r w:rsidR="000128E9">
        <w:rPr>
          <w:rFonts w:asciiTheme="majorHAnsi" w:hAnsiTheme="majorHAnsi" w:cstheme="majorHAnsi"/>
          <w:b/>
          <w:sz w:val="20"/>
          <w:szCs w:val="20"/>
        </w:rPr>
        <w:t>, Lenkräder</w:t>
      </w:r>
      <w:r w:rsidR="005B5043">
        <w:rPr>
          <w:rFonts w:asciiTheme="majorHAnsi" w:hAnsiTheme="majorHAnsi" w:cstheme="majorHAnsi"/>
          <w:b/>
          <w:sz w:val="20"/>
          <w:szCs w:val="20"/>
        </w:rPr>
        <w:t>n</w:t>
      </w:r>
      <w:r w:rsidR="000128E9">
        <w:rPr>
          <w:rFonts w:asciiTheme="majorHAnsi" w:hAnsiTheme="majorHAnsi" w:cstheme="majorHAnsi"/>
          <w:b/>
          <w:sz w:val="20"/>
          <w:szCs w:val="20"/>
        </w:rPr>
        <w:t>, Faltdächer</w:t>
      </w:r>
      <w:r w:rsidR="005B5043">
        <w:rPr>
          <w:rFonts w:asciiTheme="majorHAnsi" w:hAnsiTheme="majorHAnsi" w:cstheme="majorHAnsi"/>
          <w:b/>
          <w:sz w:val="20"/>
          <w:szCs w:val="20"/>
        </w:rPr>
        <w:t>n</w:t>
      </w:r>
      <w:r w:rsidR="00733D5F">
        <w:rPr>
          <w:rFonts w:asciiTheme="majorHAnsi" w:hAnsiTheme="majorHAnsi" w:cstheme="majorHAnsi"/>
          <w:b/>
          <w:sz w:val="20"/>
          <w:szCs w:val="20"/>
        </w:rPr>
        <w:t>, Kofferraumverkleidungen, Sitzbänke</w:t>
      </w:r>
      <w:r w:rsidR="005B5043">
        <w:rPr>
          <w:rFonts w:asciiTheme="majorHAnsi" w:hAnsiTheme="majorHAnsi" w:cstheme="majorHAnsi"/>
          <w:b/>
          <w:sz w:val="20"/>
          <w:szCs w:val="20"/>
        </w:rPr>
        <w:t>n</w:t>
      </w:r>
      <w:r w:rsidR="00733D5F">
        <w:rPr>
          <w:rFonts w:asciiTheme="majorHAnsi" w:hAnsiTheme="majorHAnsi" w:cstheme="majorHAnsi"/>
          <w:b/>
          <w:sz w:val="20"/>
          <w:szCs w:val="20"/>
        </w:rPr>
        <w:t xml:space="preserve"> und Polster</w:t>
      </w:r>
      <w:r w:rsidR="005B5043">
        <w:rPr>
          <w:rFonts w:asciiTheme="majorHAnsi" w:hAnsiTheme="majorHAnsi" w:cstheme="majorHAnsi"/>
          <w:b/>
          <w:sz w:val="20"/>
          <w:szCs w:val="20"/>
        </w:rPr>
        <w:t>n.</w:t>
      </w:r>
      <w:r w:rsidR="00065FD1">
        <w:rPr>
          <w:rFonts w:asciiTheme="majorHAnsi" w:hAnsiTheme="majorHAnsi" w:cstheme="majorHAnsi"/>
          <w:b/>
          <w:sz w:val="20"/>
          <w:szCs w:val="20"/>
        </w:rPr>
        <w:t xml:space="preserve"> Als jahrzehntelanger Handelspartner von H.B. Fuller führt die RUDERER Klebetechnik </w:t>
      </w:r>
      <w:r w:rsidR="00A375C3">
        <w:rPr>
          <w:rFonts w:asciiTheme="majorHAnsi" w:hAnsiTheme="majorHAnsi" w:cstheme="majorHAnsi"/>
          <w:b/>
          <w:sz w:val="20"/>
          <w:szCs w:val="20"/>
        </w:rPr>
        <w:t xml:space="preserve">GmbH </w:t>
      </w:r>
      <w:r w:rsidR="00065FD1">
        <w:rPr>
          <w:rFonts w:asciiTheme="majorHAnsi" w:hAnsiTheme="majorHAnsi" w:cstheme="majorHAnsi"/>
          <w:b/>
          <w:sz w:val="20"/>
          <w:szCs w:val="20"/>
        </w:rPr>
        <w:t>diese Klebstoffe ab sofort in ihrem umfangreichen Produktsortiment.</w:t>
      </w:r>
      <w:r w:rsidR="00D02971">
        <w:rPr>
          <w:rFonts w:asciiTheme="majorHAnsi" w:hAnsiTheme="majorHAnsi" w:cstheme="majorHAnsi"/>
          <w:b/>
          <w:sz w:val="20"/>
          <w:szCs w:val="20"/>
        </w:rPr>
        <w:t xml:space="preserve"> </w:t>
      </w:r>
    </w:p>
    <w:p w14:paraId="15DC5C3F" w14:textId="77777777" w:rsidR="005962E0" w:rsidRDefault="005962E0" w:rsidP="009F5EB7">
      <w:pPr>
        <w:spacing w:line="264" w:lineRule="auto"/>
        <w:ind w:left="-284"/>
        <w:jc w:val="both"/>
        <w:rPr>
          <w:rFonts w:asciiTheme="majorHAnsi" w:hAnsiTheme="majorHAnsi" w:cstheme="majorHAnsi"/>
          <w:b/>
          <w:sz w:val="20"/>
          <w:szCs w:val="20"/>
        </w:rPr>
      </w:pPr>
    </w:p>
    <w:p w14:paraId="4762A581" w14:textId="31AA8068" w:rsidR="005921FA" w:rsidRPr="00540CBD" w:rsidRDefault="00BF1A80" w:rsidP="005962E0">
      <w:pPr>
        <w:spacing w:line="264" w:lineRule="auto"/>
        <w:ind w:left="-284"/>
        <w:jc w:val="both"/>
        <w:rPr>
          <w:rFonts w:asciiTheme="majorHAnsi" w:hAnsiTheme="majorHAnsi" w:cstheme="majorHAnsi"/>
          <w:bCs/>
          <w:sz w:val="20"/>
          <w:szCs w:val="20"/>
        </w:rPr>
      </w:pPr>
      <w:r w:rsidRPr="00540CBD">
        <w:rPr>
          <w:rFonts w:asciiTheme="majorHAnsi" w:hAnsiTheme="majorHAnsi" w:cstheme="majorHAnsi"/>
          <w:bCs/>
          <w:sz w:val="20"/>
          <w:szCs w:val="20"/>
        </w:rPr>
        <w:t xml:space="preserve">Das Kleben im Fahrzeuginnenraum ist eine Kunst, die oft unterschätzt wird. Ob beim Fixieren von </w:t>
      </w:r>
      <w:r w:rsidR="009E2F40" w:rsidRPr="00540CBD">
        <w:rPr>
          <w:rFonts w:asciiTheme="majorHAnsi" w:hAnsiTheme="majorHAnsi" w:cstheme="majorHAnsi"/>
          <w:bCs/>
          <w:sz w:val="20"/>
          <w:szCs w:val="20"/>
        </w:rPr>
        <w:t>Dachhimmeln und Verkleidungen</w:t>
      </w:r>
      <w:r w:rsidRPr="00540CBD">
        <w:rPr>
          <w:rFonts w:asciiTheme="majorHAnsi" w:hAnsiTheme="majorHAnsi" w:cstheme="majorHAnsi"/>
          <w:bCs/>
          <w:sz w:val="20"/>
          <w:szCs w:val="20"/>
        </w:rPr>
        <w:t xml:space="preserve">, beim </w:t>
      </w:r>
      <w:r w:rsidR="009E2F40" w:rsidRPr="00540CBD">
        <w:rPr>
          <w:rFonts w:asciiTheme="majorHAnsi" w:hAnsiTheme="majorHAnsi" w:cstheme="majorHAnsi"/>
          <w:bCs/>
          <w:sz w:val="20"/>
          <w:szCs w:val="20"/>
        </w:rPr>
        <w:t>Befestigen</w:t>
      </w:r>
      <w:r w:rsidRPr="00540CBD">
        <w:rPr>
          <w:rFonts w:asciiTheme="majorHAnsi" w:hAnsiTheme="majorHAnsi" w:cstheme="majorHAnsi"/>
          <w:bCs/>
          <w:sz w:val="20"/>
          <w:szCs w:val="20"/>
        </w:rPr>
        <w:t xml:space="preserve"> von Instrumenten</w:t>
      </w:r>
      <w:r w:rsidR="009E2F40" w:rsidRPr="00540CBD">
        <w:rPr>
          <w:rFonts w:asciiTheme="majorHAnsi" w:hAnsiTheme="majorHAnsi" w:cstheme="majorHAnsi"/>
          <w:bCs/>
          <w:sz w:val="20"/>
          <w:szCs w:val="20"/>
        </w:rPr>
        <w:t>tafeln</w:t>
      </w:r>
      <w:r w:rsidRPr="00540CBD">
        <w:rPr>
          <w:rFonts w:asciiTheme="majorHAnsi" w:hAnsiTheme="majorHAnsi" w:cstheme="majorHAnsi"/>
          <w:bCs/>
          <w:sz w:val="20"/>
          <w:szCs w:val="20"/>
        </w:rPr>
        <w:t xml:space="preserve"> und Armaturen, beim </w:t>
      </w:r>
      <w:r w:rsidR="009E2F40" w:rsidRPr="00540CBD">
        <w:rPr>
          <w:rFonts w:asciiTheme="majorHAnsi" w:hAnsiTheme="majorHAnsi" w:cstheme="majorHAnsi"/>
          <w:bCs/>
          <w:sz w:val="20"/>
          <w:szCs w:val="20"/>
        </w:rPr>
        <w:t xml:space="preserve">Fixieren von Bodenbelägen </w:t>
      </w:r>
      <w:r w:rsidRPr="00540CBD">
        <w:rPr>
          <w:rFonts w:asciiTheme="majorHAnsi" w:hAnsiTheme="majorHAnsi" w:cstheme="majorHAnsi"/>
          <w:bCs/>
          <w:sz w:val="20"/>
          <w:szCs w:val="20"/>
        </w:rPr>
        <w:t xml:space="preserve">oder </w:t>
      </w:r>
      <w:r w:rsidR="009E2F40" w:rsidRPr="00540CBD">
        <w:rPr>
          <w:rFonts w:asciiTheme="majorHAnsi" w:hAnsiTheme="majorHAnsi" w:cstheme="majorHAnsi"/>
          <w:bCs/>
          <w:sz w:val="20"/>
          <w:szCs w:val="20"/>
        </w:rPr>
        <w:t>bei der Montage von Autositzen, Rückenlehnen oder Bezügen</w:t>
      </w:r>
      <w:r w:rsidRPr="00540CBD">
        <w:rPr>
          <w:rFonts w:asciiTheme="majorHAnsi" w:hAnsiTheme="majorHAnsi" w:cstheme="majorHAnsi"/>
          <w:bCs/>
          <w:sz w:val="20"/>
          <w:szCs w:val="20"/>
        </w:rPr>
        <w:t xml:space="preserve"> – der richtige Klebstoff </w:t>
      </w:r>
      <w:r w:rsidR="005921FA" w:rsidRPr="00540CBD">
        <w:rPr>
          <w:rFonts w:asciiTheme="majorHAnsi" w:hAnsiTheme="majorHAnsi" w:cstheme="majorHAnsi"/>
          <w:bCs/>
          <w:sz w:val="20"/>
          <w:szCs w:val="20"/>
        </w:rPr>
        <w:t xml:space="preserve">entscheidet über die Qualität, Langlebigkeit und Sicherheit der Ausstattung. Er schafft eine dauerhafte Verbindung zwischen unterschiedlichen Materialien und hält diese auch bei Vibrationen, Stößen und Temperaturwechseln aufrecht. Der richtige Klebstoff sorgt für eine unsichtbare Verklebung </w:t>
      </w:r>
      <w:r w:rsidR="008329A0" w:rsidRPr="00540CBD">
        <w:rPr>
          <w:rFonts w:asciiTheme="majorHAnsi" w:hAnsiTheme="majorHAnsi" w:cstheme="majorHAnsi"/>
          <w:bCs/>
          <w:sz w:val="20"/>
          <w:szCs w:val="20"/>
        </w:rPr>
        <w:t xml:space="preserve">und </w:t>
      </w:r>
      <w:r w:rsidR="00713E8B" w:rsidRPr="00540CBD">
        <w:rPr>
          <w:rFonts w:asciiTheme="majorHAnsi" w:hAnsiTheme="majorHAnsi" w:cstheme="majorHAnsi"/>
          <w:bCs/>
          <w:sz w:val="20"/>
          <w:szCs w:val="20"/>
        </w:rPr>
        <w:t>schafft</w:t>
      </w:r>
      <w:r w:rsidR="004127BC" w:rsidRPr="00540CBD">
        <w:rPr>
          <w:rFonts w:asciiTheme="majorHAnsi" w:hAnsiTheme="majorHAnsi" w:cstheme="majorHAnsi"/>
          <w:bCs/>
          <w:sz w:val="20"/>
          <w:szCs w:val="20"/>
        </w:rPr>
        <w:t xml:space="preserve"> </w:t>
      </w:r>
      <w:r w:rsidR="00713E8B" w:rsidRPr="00540CBD">
        <w:rPr>
          <w:rFonts w:asciiTheme="majorHAnsi" w:hAnsiTheme="majorHAnsi" w:cstheme="majorHAnsi"/>
          <w:bCs/>
          <w:sz w:val="20"/>
          <w:szCs w:val="20"/>
        </w:rPr>
        <w:t xml:space="preserve">ein </w:t>
      </w:r>
      <w:r w:rsidR="004127BC" w:rsidRPr="00540CBD">
        <w:rPr>
          <w:rFonts w:asciiTheme="majorHAnsi" w:hAnsiTheme="majorHAnsi" w:cstheme="majorHAnsi"/>
          <w:bCs/>
          <w:sz w:val="20"/>
          <w:szCs w:val="20"/>
        </w:rPr>
        <w:t xml:space="preserve">gesundheitlich unbedenkliches Innenraumklima. Des Weiteren trägt </w:t>
      </w:r>
      <w:r w:rsidR="00713E8B" w:rsidRPr="00540CBD">
        <w:rPr>
          <w:rFonts w:asciiTheme="majorHAnsi" w:hAnsiTheme="majorHAnsi" w:cstheme="majorHAnsi"/>
          <w:bCs/>
          <w:sz w:val="20"/>
          <w:szCs w:val="20"/>
        </w:rPr>
        <w:t>der richtige Klebstoff</w:t>
      </w:r>
      <w:r w:rsidR="004127BC" w:rsidRPr="00540CBD">
        <w:rPr>
          <w:rFonts w:asciiTheme="majorHAnsi" w:hAnsiTheme="majorHAnsi" w:cstheme="majorHAnsi"/>
          <w:bCs/>
          <w:sz w:val="20"/>
          <w:szCs w:val="20"/>
        </w:rPr>
        <w:t xml:space="preserve"> zur Effizienz und Zeitersparnis im Fertigungsprozess bei, indem er eine schnelle Anfangshaftung bietet und sich gut automatisieren lässt.</w:t>
      </w:r>
    </w:p>
    <w:p w14:paraId="2D90C17A" w14:textId="77777777" w:rsidR="008F0442" w:rsidRPr="00540CBD" w:rsidRDefault="008F0442" w:rsidP="005962E0">
      <w:pPr>
        <w:spacing w:line="264" w:lineRule="auto"/>
        <w:ind w:left="-284"/>
        <w:jc w:val="both"/>
        <w:rPr>
          <w:rFonts w:asciiTheme="majorHAnsi" w:hAnsiTheme="majorHAnsi" w:cstheme="majorHAnsi"/>
          <w:bCs/>
          <w:sz w:val="20"/>
          <w:szCs w:val="20"/>
        </w:rPr>
      </w:pPr>
    </w:p>
    <w:p w14:paraId="2EC2B787" w14:textId="3E42AA34" w:rsidR="00105B76" w:rsidRPr="00540CBD" w:rsidRDefault="00914BC5" w:rsidP="005962E0">
      <w:pPr>
        <w:spacing w:line="264" w:lineRule="auto"/>
        <w:ind w:left="-284"/>
        <w:jc w:val="both"/>
        <w:rPr>
          <w:rFonts w:asciiTheme="majorHAnsi" w:hAnsiTheme="majorHAnsi" w:cstheme="majorHAnsi"/>
          <w:b/>
          <w:sz w:val="20"/>
          <w:szCs w:val="20"/>
        </w:rPr>
      </w:pPr>
      <w:r w:rsidRPr="00540CBD">
        <w:rPr>
          <w:rFonts w:asciiTheme="majorHAnsi" w:hAnsiTheme="majorHAnsi" w:cstheme="majorHAnsi"/>
          <w:b/>
          <w:sz w:val="20"/>
          <w:szCs w:val="20"/>
        </w:rPr>
        <w:t>Sicher und zukunftsfähig: Die neuen Klebstoffe für den Fahrzeuginnenraum</w:t>
      </w:r>
    </w:p>
    <w:p w14:paraId="0D1D8F41" w14:textId="77777777" w:rsidR="00713E8B" w:rsidRPr="00540CBD" w:rsidRDefault="00713E8B" w:rsidP="005962E0">
      <w:pPr>
        <w:spacing w:line="264" w:lineRule="auto"/>
        <w:ind w:left="-284"/>
        <w:jc w:val="both"/>
        <w:rPr>
          <w:rFonts w:asciiTheme="majorHAnsi" w:hAnsiTheme="majorHAnsi" w:cstheme="majorHAnsi"/>
          <w:bCs/>
          <w:sz w:val="20"/>
          <w:szCs w:val="20"/>
        </w:rPr>
      </w:pPr>
    </w:p>
    <w:p w14:paraId="667A4521" w14:textId="77777777" w:rsidR="00B27815" w:rsidRPr="00540CBD" w:rsidRDefault="00105B76" w:rsidP="005962E0">
      <w:pPr>
        <w:spacing w:line="264" w:lineRule="auto"/>
        <w:ind w:left="-284"/>
        <w:jc w:val="both"/>
        <w:rPr>
          <w:rFonts w:asciiTheme="majorHAnsi" w:hAnsiTheme="majorHAnsi" w:cstheme="majorHAnsi"/>
          <w:bCs/>
          <w:sz w:val="20"/>
          <w:szCs w:val="20"/>
        </w:rPr>
      </w:pPr>
      <w:r w:rsidRPr="00540CBD">
        <w:rPr>
          <w:rFonts w:asciiTheme="majorHAnsi" w:hAnsiTheme="majorHAnsi" w:cstheme="majorHAnsi"/>
          <w:bCs/>
          <w:sz w:val="20"/>
          <w:szCs w:val="20"/>
        </w:rPr>
        <w:t xml:space="preserve">Der Klebstoffhersteller H.B. Fuller bietet für das Kleben im Fahrzeuginnenraum ein umfassendes Spektrum an Lösungen an. </w:t>
      </w:r>
      <w:r w:rsidR="004058F5" w:rsidRPr="00540CBD">
        <w:rPr>
          <w:rFonts w:asciiTheme="majorHAnsi" w:hAnsiTheme="majorHAnsi" w:cstheme="majorHAnsi"/>
          <w:bCs/>
          <w:sz w:val="20"/>
          <w:szCs w:val="20"/>
        </w:rPr>
        <w:t xml:space="preserve">Da das Unternehmen </w:t>
      </w:r>
      <w:r w:rsidRPr="00540CBD">
        <w:rPr>
          <w:rFonts w:asciiTheme="majorHAnsi" w:hAnsiTheme="majorHAnsi" w:cstheme="majorHAnsi"/>
          <w:bCs/>
          <w:sz w:val="20"/>
          <w:szCs w:val="20"/>
        </w:rPr>
        <w:t xml:space="preserve">permanent </w:t>
      </w:r>
      <w:r w:rsidR="00C65221" w:rsidRPr="00540CBD">
        <w:rPr>
          <w:rFonts w:asciiTheme="majorHAnsi" w:hAnsiTheme="majorHAnsi" w:cstheme="majorHAnsi"/>
          <w:bCs/>
          <w:sz w:val="20"/>
          <w:szCs w:val="20"/>
        </w:rPr>
        <w:t>daran</w:t>
      </w:r>
      <w:r w:rsidR="004058F5" w:rsidRPr="00540CBD">
        <w:rPr>
          <w:rFonts w:asciiTheme="majorHAnsi" w:hAnsiTheme="majorHAnsi" w:cstheme="majorHAnsi"/>
          <w:bCs/>
          <w:sz w:val="20"/>
          <w:szCs w:val="20"/>
        </w:rPr>
        <w:t xml:space="preserve"> arbeitet</w:t>
      </w:r>
      <w:r w:rsidR="00C65221" w:rsidRPr="00540CBD">
        <w:rPr>
          <w:rFonts w:asciiTheme="majorHAnsi" w:hAnsiTheme="majorHAnsi" w:cstheme="majorHAnsi"/>
          <w:bCs/>
          <w:sz w:val="20"/>
          <w:szCs w:val="20"/>
        </w:rPr>
        <w:t xml:space="preserve">, seine Kleb- und Dichtstoffe zu </w:t>
      </w:r>
      <w:r w:rsidRPr="00540CBD">
        <w:rPr>
          <w:rFonts w:asciiTheme="majorHAnsi" w:hAnsiTheme="majorHAnsi" w:cstheme="majorHAnsi"/>
          <w:bCs/>
          <w:sz w:val="20"/>
          <w:szCs w:val="20"/>
        </w:rPr>
        <w:t>perfektionier</w:t>
      </w:r>
      <w:r w:rsidR="00C65221" w:rsidRPr="00540CBD">
        <w:rPr>
          <w:rFonts w:asciiTheme="majorHAnsi" w:hAnsiTheme="majorHAnsi" w:cstheme="majorHAnsi"/>
          <w:bCs/>
          <w:sz w:val="20"/>
          <w:szCs w:val="20"/>
        </w:rPr>
        <w:t>en</w:t>
      </w:r>
      <w:r w:rsidR="004058F5" w:rsidRPr="00540CBD">
        <w:rPr>
          <w:rFonts w:asciiTheme="majorHAnsi" w:hAnsiTheme="majorHAnsi" w:cstheme="majorHAnsi"/>
          <w:bCs/>
          <w:sz w:val="20"/>
          <w:szCs w:val="20"/>
        </w:rPr>
        <w:t xml:space="preserve">, erzielt es stets </w:t>
      </w:r>
      <w:r w:rsidRPr="00540CBD">
        <w:rPr>
          <w:rFonts w:asciiTheme="majorHAnsi" w:hAnsiTheme="majorHAnsi" w:cstheme="majorHAnsi"/>
          <w:bCs/>
          <w:sz w:val="20"/>
          <w:szCs w:val="20"/>
        </w:rPr>
        <w:t>optimale Klebeergebnisse im Fahrzeuginnenraum</w:t>
      </w:r>
      <w:r w:rsidR="004058F5" w:rsidRPr="00540CBD">
        <w:rPr>
          <w:rFonts w:asciiTheme="majorHAnsi" w:hAnsiTheme="majorHAnsi" w:cstheme="majorHAnsi"/>
          <w:bCs/>
          <w:sz w:val="20"/>
          <w:szCs w:val="20"/>
        </w:rPr>
        <w:t>.</w:t>
      </w:r>
      <w:r w:rsidRPr="00540CBD">
        <w:rPr>
          <w:rFonts w:asciiTheme="majorHAnsi" w:hAnsiTheme="majorHAnsi" w:cstheme="majorHAnsi"/>
          <w:bCs/>
          <w:sz w:val="20"/>
          <w:szCs w:val="20"/>
        </w:rPr>
        <w:t xml:space="preserve"> </w:t>
      </w:r>
      <w:r w:rsidR="004058F5" w:rsidRPr="00540CBD">
        <w:rPr>
          <w:rFonts w:asciiTheme="majorHAnsi" w:hAnsiTheme="majorHAnsi" w:cstheme="majorHAnsi"/>
          <w:bCs/>
          <w:sz w:val="20"/>
          <w:szCs w:val="20"/>
        </w:rPr>
        <w:t>H.B. Fuller</w:t>
      </w:r>
      <w:r w:rsidRPr="00540CBD">
        <w:rPr>
          <w:rFonts w:asciiTheme="majorHAnsi" w:hAnsiTheme="majorHAnsi" w:cstheme="majorHAnsi"/>
          <w:bCs/>
          <w:sz w:val="20"/>
          <w:szCs w:val="20"/>
        </w:rPr>
        <w:t xml:space="preserve"> </w:t>
      </w:r>
      <w:r w:rsidR="004058F5" w:rsidRPr="00540CBD">
        <w:rPr>
          <w:rFonts w:asciiTheme="majorHAnsi" w:hAnsiTheme="majorHAnsi" w:cstheme="majorHAnsi"/>
          <w:bCs/>
          <w:sz w:val="20"/>
          <w:szCs w:val="20"/>
        </w:rPr>
        <w:t xml:space="preserve">hat </w:t>
      </w:r>
      <w:r w:rsidRPr="00540CBD">
        <w:rPr>
          <w:rFonts w:asciiTheme="majorHAnsi" w:hAnsiTheme="majorHAnsi" w:cstheme="majorHAnsi"/>
          <w:bCs/>
          <w:sz w:val="20"/>
          <w:szCs w:val="20"/>
        </w:rPr>
        <w:t xml:space="preserve">zwei </w:t>
      </w:r>
      <w:r w:rsidR="00C65221" w:rsidRPr="00540CBD">
        <w:rPr>
          <w:rFonts w:asciiTheme="majorHAnsi" w:hAnsiTheme="majorHAnsi" w:cstheme="majorHAnsi"/>
          <w:bCs/>
          <w:sz w:val="20"/>
          <w:szCs w:val="20"/>
        </w:rPr>
        <w:t>neue</w:t>
      </w:r>
      <w:r w:rsidRPr="00540CBD">
        <w:rPr>
          <w:rFonts w:asciiTheme="majorHAnsi" w:hAnsiTheme="majorHAnsi" w:cstheme="majorHAnsi"/>
          <w:bCs/>
          <w:sz w:val="20"/>
          <w:szCs w:val="20"/>
        </w:rPr>
        <w:t xml:space="preserve"> Hochleistungsklebstoffe auf den Markt gebracht, die </w:t>
      </w:r>
      <w:r w:rsidR="008859BB" w:rsidRPr="00540CBD">
        <w:rPr>
          <w:rFonts w:asciiTheme="majorHAnsi" w:hAnsiTheme="majorHAnsi" w:cstheme="majorHAnsi"/>
          <w:bCs/>
          <w:sz w:val="20"/>
          <w:szCs w:val="20"/>
        </w:rPr>
        <w:t>s</w:t>
      </w:r>
      <w:r w:rsidR="00C65221" w:rsidRPr="00540CBD">
        <w:rPr>
          <w:rFonts w:asciiTheme="majorHAnsi" w:hAnsiTheme="majorHAnsi" w:cstheme="majorHAnsi"/>
          <w:bCs/>
          <w:sz w:val="20"/>
          <w:szCs w:val="20"/>
        </w:rPr>
        <w:t xml:space="preserve">owohl </w:t>
      </w:r>
      <w:r w:rsidR="00B405CD" w:rsidRPr="00540CBD">
        <w:rPr>
          <w:rFonts w:asciiTheme="majorHAnsi" w:hAnsiTheme="majorHAnsi" w:cstheme="majorHAnsi"/>
          <w:bCs/>
          <w:sz w:val="20"/>
          <w:szCs w:val="20"/>
        </w:rPr>
        <w:t>ästhetisch ansprechend</w:t>
      </w:r>
      <w:r w:rsidR="00C65221" w:rsidRPr="00540CBD">
        <w:rPr>
          <w:rFonts w:asciiTheme="majorHAnsi" w:hAnsiTheme="majorHAnsi" w:cstheme="majorHAnsi"/>
          <w:bCs/>
          <w:sz w:val="20"/>
          <w:szCs w:val="20"/>
        </w:rPr>
        <w:t>e</w:t>
      </w:r>
      <w:r w:rsidR="00B405CD" w:rsidRPr="00540CBD">
        <w:rPr>
          <w:rFonts w:asciiTheme="majorHAnsi" w:hAnsiTheme="majorHAnsi" w:cstheme="majorHAnsi"/>
          <w:bCs/>
          <w:sz w:val="20"/>
          <w:szCs w:val="20"/>
        </w:rPr>
        <w:t xml:space="preserve"> </w:t>
      </w:r>
      <w:r w:rsidR="00C65221" w:rsidRPr="00540CBD">
        <w:rPr>
          <w:rFonts w:asciiTheme="majorHAnsi" w:hAnsiTheme="majorHAnsi" w:cstheme="majorHAnsi"/>
          <w:bCs/>
          <w:sz w:val="20"/>
          <w:szCs w:val="20"/>
        </w:rPr>
        <w:t>als auch</w:t>
      </w:r>
      <w:r w:rsidR="00B405CD" w:rsidRPr="00540CBD">
        <w:rPr>
          <w:rFonts w:asciiTheme="majorHAnsi" w:hAnsiTheme="majorHAnsi" w:cstheme="majorHAnsi"/>
          <w:bCs/>
          <w:sz w:val="20"/>
          <w:szCs w:val="20"/>
        </w:rPr>
        <w:t xml:space="preserve"> strapazierfähige Verklebungen ermöglichen</w:t>
      </w:r>
      <w:r w:rsidR="00F250C9" w:rsidRPr="00540CBD">
        <w:rPr>
          <w:rFonts w:asciiTheme="majorHAnsi" w:hAnsiTheme="majorHAnsi" w:cstheme="majorHAnsi"/>
          <w:bCs/>
          <w:sz w:val="20"/>
          <w:szCs w:val="20"/>
        </w:rPr>
        <w:t xml:space="preserve"> und </w:t>
      </w:r>
      <w:r w:rsidR="00C65221" w:rsidRPr="00540CBD">
        <w:rPr>
          <w:rFonts w:asciiTheme="majorHAnsi" w:hAnsiTheme="majorHAnsi" w:cstheme="majorHAnsi"/>
          <w:bCs/>
          <w:sz w:val="20"/>
          <w:szCs w:val="20"/>
        </w:rPr>
        <w:t>eine noch bessere Haftung, Flexibilität und Beständigkeit</w:t>
      </w:r>
      <w:r w:rsidR="00F250C9" w:rsidRPr="00540CBD">
        <w:rPr>
          <w:rFonts w:asciiTheme="majorHAnsi" w:hAnsiTheme="majorHAnsi" w:cstheme="majorHAnsi"/>
          <w:bCs/>
          <w:sz w:val="20"/>
          <w:szCs w:val="20"/>
        </w:rPr>
        <w:t xml:space="preserve"> garantieren</w:t>
      </w:r>
      <w:r w:rsidR="00C65221" w:rsidRPr="00540CBD">
        <w:rPr>
          <w:rFonts w:asciiTheme="majorHAnsi" w:hAnsiTheme="majorHAnsi" w:cstheme="majorHAnsi"/>
          <w:bCs/>
          <w:sz w:val="20"/>
          <w:szCs w:val="20"/>
        </w:rPr>
        <w:t>.</w:t>
      </w:r>
      <w:r w:rsidR="00B405CD" w:rsidRPr="00540CBD">
        <w:rPr>
          <w:rFonts w:asciiTheme="majorHAnsi" w:hAnsiTheme="majorHAnsi" w:cstheme="majorHAnsi"/>
          <w:bCs/>
          <w:sz w:val="20"/>
          <w:szCs w:val="20"/>
        </w:rPr>
        <w:t xml:space="preserve"> </w:t>
      </w:r>
      <w:r w:rsidR="00C65221" w:rsidRPr="00540CBD">
        <w:rPr>
          <w:rFonts w:asciiTheme="majorHAnsi" w:hAnsiTheme="majorHAnsi" w:cstheme="majorHAnsi"/>
          <w:bCs/>
          <w:sz w:val="20"/>
          <w:szCs w:val="20"/>
        </w:rPr>
        <w:t>Bei diesen Hochleistungsklebstoffen handelt es sich um die</w:t>
      </w:r>
      <w:r w:rsidR="00B405CD" w:rsidRPr="00540CBD">
        <w:rPr>
          <w:rFonts w:asciiTheme="majorHAnsi" w:hAnsiTheme="majorHAnsi" w:cstheme="majorHAnsi"/>
          <w:bCs/>
          <w:sz w:val="20"/>
          <w:szCs w:val="20"/>
        </w:rPr>
        <w:t xml:space="preserve"> 2-Komponenten-Polyurethan-Klebstoffe </w:t>
      </w:r>
      <w:proofErr w:type="spellStart"/>
      <w:r w:rsidR="00080548" w:rsidRPr="00540CBD">
        <w:rPr>
          <w:rFonts w:asciiTheme="majorHAnsi" w:hAnsiTheme="majorHAnsi" w:cstheme="majorHAnsi"/>
          <w:bCs/>
          <w:sz w:val="20"/>
          <w:szCs w:val="20"/>
        </w:rPr>
        <w:t>S</w:t>
      </w:r>
      <w:r w:rsidR="00B405CD" w:rsidRPr="00540CBD">
        <w:rPr>
          <w:rFonts w:asciiTheme="majorHAnsi" w:hAnsiTheme="majorHAnsi" w:cstheme="majorHAnsi"/>
          <w:bCs/>
          <w:sz w:val="20"/>
          <w:szCs w:val="20"/>
        </w:rPr>
        <w:t>wift®col</w:t>
      </w:r>
      <w:proofErr w:type="spellEnd"/>
      <w:r w:rsidR="00B405CD" w:rsidRPr="00540CBD">
        <w:rPr>
          <w:rFonts w:asciiTheme="majorHAnsi" w:hAnsiTheme="majorHAnsi" w:cstheme="majorHAnsi"/>
          <w:bCs/>
          <w:sz w:val="20"/>
          <w:szCs w:val="20"/>
        </w:rPr>
        <w:t xml:space="preserve"> 2607-3 und </w:t>
      </w:r>
      <w:proofErr w:type="spellStart"/>
      <w:r w:rsidR="00080548" w:rsidRPr="00540CBD">
        <w:rPr>
          <w:rFonts w:asciiTheme="majorHAnsi" w:hAnsiTheme="majorHAnsi" w:cstheme="majorHAnsi"/>
          <w:bCs/>
          <w:sz w:val="20"/>
          <w:szCs w:val="20"/>
        </w:rPr>
        <w:t>S</w:t>
      </w:r>
      <w:r w:rsidR="00B405CD" w:rsidRPr="00540CBD">
        <w:rPr>
          <w:rFonts w:asciiTheme="majorHAnsi" w:hAnsiTheme="majorHAnsi" w:cstheme="majorHAnsi"/>
          <w:bCs/>
          <w:sz w:val="20"/>
          <w:szCs w:val="20"/>
        </w:rPr>
        <w:t>wift®col</w:t>
      </w:r>
      <w:proofErr w:type="spellEnd"/>
      <w:r w:rsidR="00B405CD" w:rsidRPr="00540CBD">
        <w:rPr>
          <w:rFonts w:asciiTheme="majorHAnsi" w:hAnsiTheme="majorHAnsi" w:cstheme="majorHAnsi"/>
          <w:bCs/>
          <w:sz w:val="20"/>
          <w:szCs w:val="20"/>
        </w:rPr>
        <w:t xml:space="preserve"> 2607-4</w:t>
      </w:r>
      <w:r w:rsidR="00C65221" w:rsidRPr="00540CBD">
        <w:rPr>
          <w:rFonts w:asciiTheme="majorHAnsi" w:hAnsiTheme="majorHAnsi" w:cstheme="majorHAnsi"/>
          <w:bCs/>
          <w:sz w:val="20"/>
          <w:szCs w:val="20"/>
        </w:rPr>
        <w:t>, die sich vor</w:t>
      </w:r>
      <w:r w:rsidRPr="00540CBD">
        <w:rPr>
          <w:rFonts w:asciiTheme="majorHAnsi" w:hAnsiTheme="majorHAnsi" w:cstheme="majorHAnsi"/>
          <w:bCs/>
          <w:sz w:val="20"/>
          <w:szCs w:val="20"/>
        </w:rPr>
        <w:t xml:space="preserve"> allem durch Geruchsarmut, eine hohe Haftfestigkeit sowie UV- und Hitzebeständigkeit aus</w:t>
      </w:r>
      <w:r w:rsidR="00C65221" w:rsidRPr="00540CBD">
        <w:rPr>
          <w:rFonts w:asciiTheme="majorHAnsi" w:hAnsiTheme="majorHAnsi" w:cstheme="majorHAnsi"/>
          <w:bCs/>
          <w:sz w:val="20"/>
          <w:szCs w:val="20"/>
        </w:rPr>
        <w:t>zeichnen</w:t>
      </w:r>
      <w:r w:rsidRPr="00540CBD">
        <w:rPr>
          <w:rFonts w:asciiTheme="majorHAnsi" w:hAnsiTheme="majorHAnsi" w:cstheme="majorHAnsi"/>
          <w:bCs/>
          <w:sz w:val="20"/>
          <w:szCs w:val="20"/>
        </w:rPr>
        <w:t>.</w:t>
      </w:r>
      <w:r w:rsidR="00B405CD" w:rsidRPr="00540CBD">
        <w:rPr>
          <w:rFonts w:asciiTheme="majorHAnsi" w:hAnsiTheme="majorHAnsi" w:cstheme="majorHAnsi"/>
          <w:bCs/>
          <w:sz w:val="20"/>
          <w:szCs w:val="20"/>
        </w:rPr>
        <w:t xml:space="preserve"> </w:t>
      </w:r>
    </w:p>
    <w:p w14:paraId="4BF87434" w14:textId="77777777" w:rsidR="00B27815" w:rsidRPr="00540CBD" w:rsidRDefault="00B27815">
      <w:pPr>
        <w:rPr>
          <w:rFonts w:asciiTheme="majorHAnsi" w:hAnsiTheme="majorHAnsi" w:cstheme="majorHAnsi"/>
          <w:bCs/>
          <w:sz w:val="20"/>
          <w:szCs w:val="20"/>
        </w:rPr>
      </w:pPr>
      <w:r w:rsidRPr="00540CBD">
        <w:rPr>
          <w:rFonts w:asciiTheme="majorHAnsi" w:hAnsiTheme="majorHAnsi" w:cstheme="majorHAnsi"/>
          <w:bCs/>
          <w:sz w:val="20"/>
          <w:szCs w:val="20"/>
        </w:rPr>
        <w:br w:type="page"/>
      </w:r>
    </w:p>
    <w:p w14:paraId="11B069DD" w14:textId="7BBAE537" w:rsidR="00B405CD" w:rsidRPr="00540CBD" w:rsidRDefault="00B405CD" w:rsidP="005962E0">
      <w:pPr>
        <w:spacing w:line="264" w:lineRule="auto"/>
        <w:ind w:left="-284"/>
        <w:jc w:val="both"/>
        <w:rPr>
          <w:rFonts w:asciiTheme="majorHAnsi" w:hAnsiTheme="majorHAnsi" w:cstheme="majorHAnsi"/>
          <w:bCs/>
          <w:sz w:val="20"/>
          <w:szCs w:val="20"/>
        </w:rPr>
      </w:pPr>
      <w:r w:rsidRPr="00540CBD">
        <w:rPr>
          <w:rFonts w:asciiTheme="majorHAnsi" w:hAnsiTheme="majorHAnsi" w:cstheme="majorHAnsi"/>
          <w:bCs/>
          <w:sz w:val="20"/>
          <w:szCs w:val="20"/>
        </w:rPr>
        <w:lastRenderedPageBreak/>
        <w:t xml:space="preserve">Bei den neuen Klebstofflösungen handelt es sich um die Nachfolgemodelle der </w:t>
      </w:r>
      <w:r w:rsidR="00C65221" w:rsidRPr="00540CBD">
        <w:rPr>
          <w:rFonts w:asciiTheme="majorHAnsi" w:hAnsiTheme="majorHAnsi" w:cstheme="majorHAnsi"/>
          <w:bCs/>
          <w:sz w:val="20"/>
          <w:szCs w:val="20"/>
        </w:rPr>
        <w:t xml:space="preserve">Klebstoffe </w:t>
      </w:r>
      <w:proofErr w:type="spellStart"/>
      <w:r w:rsidR="00080548" w:rsidRPr="00540CBD">
        <w:rPr>
          <w:rFonts w:asciiTheme="majorHAnsi" w:hAnsiTheme="majorHAnsi" w:cstheme="majorHAnsi"/>
          <w:bCs/>
          <w:sz w:val="20"/>
          <w:szCs w:val="20"/>
        </w:rPr>
        <w:t>S</w:t>
      </w:r>
      <w:r w:rsidRPr="00540CBD">
        <w:rPr>
          <w:rFonts w:asciiTheme="majorHAnsi" w:hAnsiTheme="majorHAnsi" w:cstheme="majorHAnsi"/>
          <w:bCs/>
          <w:sz w:val="20"/>
          <w:szCs w:val="20"/>
        </w:rPr>
        <w:t>wift®col</w:t>
      </w:r>
      <w:proofErr w:type="spellEnd"/>
      <w:r w:rsidRPr="00540CBD">
        <w:rPr>
          <w:rFonts w:asciiTheme="majorHAnsi" w:hAnsiTheme="majorHAnsi" w:cstheme="majorHAnsi"/>
          <w:bCs/>
          <w:sz w:val="20"/>
          <w:szCs w:val="20"/>
        </w:rPr>
        <w:t xml:space="preserve"> 214</w:t>
      </w:r>
      <w:r w:rsidR="0032797B" w:rsidRPr="00540CBD">
        <w:rPr>
          <w:rFonts w:asciiTheme="majorHAnsi" w:hAnsiTheme="majorHAnsi" w:cstheme="majorHAnsi"/>
          <w:bCs/>
          <w:sz w:val="20"/>
          <w:szCs w:val="20"/>
        </w:rPr>
        <w:t>2</w:t>
      </w:r>
      <w:r w:rsidRPr="00540CBD">
        <w:rPr>
          <w:rFonts w:asciiTheme="majorHAnsi" w:hAnsiTheme="majorHAnsi" w:cstheme="majorHAnsi"/>
          <w:bCs/>
          <w:sz w:val="20"/>
          <w:szCs w:val="20"/>
        </w:rPr>
        <w:t xml:space="preserve"> und </w:t>
      </w:r>
      <w:proofErr w:type="spellStart"/>
      <w:r w:rsidR="00080548" w:rsidRPr="00540CBD">
        <w:rPr>
          <w:rFonts w:asciiTheme="majorHAnsi" w:hAnsiTheme="majorHAnsi" w:cstheme="majorHAnsi"/>
          <w:bCs/>
          <w:sz w:val="20"/>
          <w:szCs w:val="20"/>
        </w:rPr>
        <w:t>S</w:t>
      </w:r>
      <w:r w:rsidRPr="00540CBD">
        <w:rPr>
          <w:rFonts w:asciiTheme="majorHAnsi" w:hAnsiTheme="majorHAnsi" w:cstheme="majorHAnsi"/>
          <w:bCs/>
          <w:sz w:val="20"/>
          <w:szCs w:val="20"/>
        </w:rPr>
        <w:t>wift®col</w:t>
      </w:r>
      <w:proofErr w:type="spellEnd"/>
      <w:r w:rsidRPr="00540CBD">
        <w:rPr>
          <w:rFonts w:asciiTheme="majorHAnsi" w:hAnsiTheme="majorHAnsi" w:cstheme="majorHAnsi"/>
          <w:bCs/>
          <w:sz w:val="20"/>
          <w:szCs w:val="20"/>
        </w:rPr>
        <w:t xml:space="preserve"> 2146, die </w:t>
      </w:r>
      <w:r w:rsidR="00C65221" w:rsidRPr="00540CBD">
        <w:rPr>
          <w:rFonts w:asciiTheme="majorHAnsi" w:hAnsiTheme="majorHAnsi" w:cstheme="majorHAnsi"/>
          <w:bCs/>
          <w:sz w:val="20"/>
          <w:szCs w:val="20"/>
        </w:rPr>
        <w:t>ebenfalls</w:t>
      </w:r>
      <w:r w:rsidRPr="00540CBD">
        <w:rPr>
          <w:rFonts w:asciiTheme="majorHAnsi" w:hAnsiTheme="majorHAnsi" w:cstheme="majorHAnsi"/>
          <w:bCs/>
          <w:sz w:val="20"/>
          <w:szCs w:val="20"/>
        </w:rPr>
        <w:t xml:space="preserve"> zum Kleben und Reparieren von Kfz-Innenausstattungen </w:t>
      </w:r>
      <w:r w:rsidR="00C01A60" w:rsidRPr="00540CBD">
        <w:rPr>
          <w:rFonts w:asciiTheme="majorHAnsi" w:hAnsiTheme="majorHAnsi" w:cstheme="majorHAnsi"/>
          <w:bCs/>
          <w:sz w:val="20"/>
          <w:szCs w:val="20"/>
        </w:rPr>
        <w:t>entwickelt wurden.</w:t>
      </w:r>
      <w:r w:rsidRPr="00540CBD">
        <w:rPr>
          <w:rFonts w:asciiTheme="majorHAnsi" w:hAnsiTheme="majorHAnsi" w:cstheme="majorHAnsi"/>
          <w:bCs/>
          <w:sz w:val="20"/>
          <w:szCs w:val="20"/>
        </w:rPr>
        <w:t xml:space="preserve"> </w:t>
      </w:r>
      <w:r w:rsidR="00C65221" w:rsidRPr="00540CBD">
        <w:rPr>
          <w:rFonts w:asciiTheme="majorHAnsi" w:hAnsiTheme="majorHAnsi" w:cstheme="majorHAnsi"/>
          <w:bCs/>
          <w:sz w:val="20"/>
          <w:szCs w:val="20"/>
        </w:rPr>
        <w:t>Mit der Weiterentwicklung der</w:t>
      </w:r>
      <w:r w:rsidR="00813F29" w:rsidRPr="00540CBD">
        <w:rPr>
          <w:rFonts w:asciiTheme="majorHAnsi" w:hAnsiTheme="majorHAnsi" w:cstheme="majorHAnsi"/>
          <w:bCs/>
          <w:sz w:val="20"/>
          <w:szCs w:val="20"/>
        </w:rPr>
        <w:t xml:space="preserve"> Klebstofftechnologie </w:t>
      </w:r>
      <w:r w:rsidR="00C65221" w:rsidRPr="00540CBD">
        <w:rPr>
          <w:rFonts w:asciiTheme="majorHAnsi" w:hAnsiTheme="majorHAnsi" w:cstheme="majorHAnsi"/>
          <w:bCs/>
          <w:sz w:val="20"/>
          <w:szCs w:val="20"/>
        </w:rPr>
        <w:t>konnte H.B. Fuller</w:t>
      </w:r>
      <w:r w:rsidR="00813F29" w:rsidRPr="00540CBD">
        <w:rPr>
          <w:rFonts w:asciiTheme="majorHAnsi" w:hAnsiTheme="majorHAnsi" w:cstheme="majorHAnsi"/>
          <w:bCs/>
          <w:sz w:val="20"/>
          <w:szCs w:val="20"/>
        </w:rPr>
        <w:t xml:space="preserve"> die </w:t>
      </w:r>
      <w:r w:rsidRPr="00540CBD">
        <w:rPr>
          <w:rFonts w:asciiTheme="majorHAnsi" w:hAnsiTheme="majorHAnsi" w:cstheme="majorHAnsi"/>
          <w:bCs/>
          <w:sz w:val="20"/>
          <w:szCs w:val="20"/>
        </w:rPr>
        <w:t xml:space="preserve">Leistung und Effizienz </w:t>
      </w:r>
      <w:r w:rsidR="00813F29" w:rsidRPr="00540CBD">
        <w:rPr>
          <w:rFonts w:asciiTheme="majorHAnsi" w:hAnsiTheme="majorHAnsi" w:cstheme="majorHAnsi"/>
          <w:bCs/>
          <w:sz w:val="20"/>
          <w:szCs w:val="20"/>
        </w:rPr>
        <w:t>gegenüber den Vorgängermodellen deutlich verbesser</w:t>
      </w:r>
      <w:r w:rsidR="00C65221" w:rsidRPr="00540CBD">
        <w:rPr>
          <w:rFonts w:asciiTheme="majorHAnsi" w:hAnsiTheme="majorHAnsi" w:cstheme="majorHAnsi"/>
          <w:bCs/>
          <w:sz w:val="20"/>
          <w:szCs w:val="20"/>
        </w:rPr>
        <w:t xml:space="preserve">n. </w:t>
      </w:r>
    </w:p>
    <w:p w14:paraId="7360D404" w14:textId="77777777" w:rsidR="00914BC5" w:rsidRPr="00540CBD" w:rsidRDefault="00914BC5" w:rsidP="005962E0">
      <w:pPr>
        <w:spacing w:line="264" w:lineRule="auto"/>
        <w:ind w:left="-284"/>
        <w:jc w:val="both"/>
        <w:rPr>
          <w:rFonts w:asciiTheme="majorHAnsi" w:hAnsiTheme="majorHAnsi" w:cstheme="majorHAnsi"/>
          <w:bCs/>
          <w:sz w:val="20"/>
          <w:szCs w:val="20"/>
        </w:rPr>
      </w:pPr>
    </w:p>
    <w:p w14:paraId="441665B7" w14:textId="31C0FDD0" w:rsidR="00914BC5" w:rsidRPr="00540CBD" w:rsidRDefault="00B63E06" w:rsidP="00914BC5">
      <w:pPr>
        <w:spacing w:line="264" w:lineRule="auto"/>
        <w:ind w:left="-284"/>
        <w:jc w:val="both"/>
        <w:rPr>
          <w:rFonts w:asciiTheme="majorHAnsi" w:hAnsiTheme="majorHAnsi" w:cstheme="majorHAnsi"/>
          <w:bCs/>
          <w:sz w:val="20"/>
          <w:szCs w:val="20"/>
        </w:rPr>
      </w:pPr>
      <w:r w:rsidRPr="00540CBD">
        <w:rPr>
          <w:rFonts w:asciiTheme="majorHAnsi" w:hAnsiTheme="majorHAnsi" w:cstheme="majorHAnsi"/>
          <w:b/>
          <w:sz w:val="20"/>
          <w:szCs w:val="20"/>
        </w:rPr>
        <w:t>Kaschieren ohne Kompromisse</w:t>
      </w:r>
    </w:p>
    <w:p w14:paraId="7E49B854" w14:textId="77777777" w:rsidR="00C01A60" w:rsidRPr="00540CBD" w:rsidRDefault="00C01A60" w:rsidP="005962E0">
      <w:pPr>
        <w:spacing w:line="264" w:lineRule="auto"/>
        <w:ind w:left="-284"/>
        <w:jc w:val="both"/>
        <w:rPr>
          <w:rFonts w:asciiTheme="majorHAnsi" w:hAnsiTheme="majorHAnsi" w:cstheme="majorHAnsi"/>
          <w:bCs/>
          <w:sz w:val="20"/>
          <w:szCs w:val="20"/>
        </w:rPr>
      </w:pPr>
    </w:p>
    <w:p w14:paraId="271DCFA2" w14:textId="07936518" w:rsidR="00006CED" w:rsidRPr="00540CBD" w:rsidRDefault="00165FF5" w:rsidP="005962E0">
      <w:pPr>
        <w:spacing w:line="264" w:lineRule="auto"/>
        <w:ind w:left="-284"/>
        <w:jc w:val="both"/>
        <w:rPr>
          <w:rFonts w:asciiTheme="majorHAnsi" w:hAnsiTheme="majorHAnsi" w:cstheme="majorHAnsi"/>
          <w:bCs/>
          <w:color w:val="000000" w:themeColor="text1"/>
          <w:sz w:val="20"/>
          <w:szCs w:val="20"/>
        </w:rPr>
      </w:pPr>
      <w:r w:rsidRPr="00540CBD">
        <w:rPr>
          <w:rFonts w:asciiTheme="majorHAnsi" w:hAnsiTheme="majorHAnsi" w:cstheme="majorHAnsi"/>
          <w:bCs/>
          <w:color w:val="000000" w:themeColor="text1"/>
          <w:sz w:val="20"/>
          <w:szCs w:val="20"/>
        </w:rPr>
        <w:t xml:space="preserve">Während sich der spritzfähige Hochleistungsklebstoff </w:t>
      </w:r>
      <w:proofErr w:type="spellStart"/>
      <w:r w:rsidRPr="00540CBD">
        <w:rPr>
          <w:rFonts w:asciiTheme="majorHAnsi" w:hAnsiTheme="majorHAnsi" w:cstheme="majorHAnsi"/>
          <w:bCs/>
          <w:color w:val="000000" w:themeColor="text1"/>
          <w:sz w:val="20"/>
          <w:szCs w:val="20"/>
        </w:rPr>
        <w:t>Swift®col</w:t>
      </w:r>
      <w:proofErr w:type="spellEnd"/>
      <w:r w:rsidRPr="00540CBD">
        <w:rPr>
          <w:rFonts w:asciiTheme="majorHAnsi" w:hAnsiTheme="majorHAnsi" w:cstheme="majorHAnsi"/>
          <w:bCs/>
          <w:color w:val="000000" w:themeColor="text1"/>
          <w:sz w:val="20"/>
          <w:szCs w:val="20"/>
        </w:rPr>
        <w:t xml:space="preserve"> 2607-3 </w:t>
      </w:r>
      <w:r w:rsidR="007218C7" w:rsidRPr="00540CBD">
        <w:rPr>
          <w:rFonts w:asciiTheme="majorHAnsi" w:hAnsiTheme="majorHAnsi" w:cstheme="majorHAnsi"/>
          <w:bCs/>
          <w:color w:val="000000" w:themeColor="text1"/>
          <w:sz w:val="20"/>
          <w:szCs w:val="20"/>
        </w:rPr>
        <w:t>hervorragend</w:t>
      </w:r>
      <w:r w:rsidRPr="00540CBD">
        <w:rPr>
          <w:rFonts w:asciiTheme="majorHAnsi" w:hAnsiTheme="majorHAnsi" w:cstheme="majorHAnsi"/>
          <w:bCs/>
          <w:color w:val="000000" w:themeColor="text1"/>
          <w:sz w:val="20"/>
          <w:szCs w:val="20"/>
        </w:rPr>
        <w:t xml:space="preserve"> für Materialien eignet, die </w:t>
      </w:r>
      <w:r w:rsidR="007218C7" w:rsidRPr="00540CBD">
        <w:rPr>
          <w:rFonts w:asciiTheme="majorHAnsi" w:hAnsiTheme="majorHAnsi" w:cstheme="majorHAnsi"/>
          <w:bCs/>
          <w:color w:val="000000" w:themeColor="text1"/>
          <w:sz w:val="20"/>
          <w:szCs w:val="20"/>
        </w:rPr>
        <w:t xml:space="preserve">ständigen </w:t>
      </w:r>
      <w:r w:rsidRPr="00540CBD">
        <w:rPr>
          <w:rFonts w:asciiTheme="majorHAnsi" w:hAnsiTheme="majorHAnsi" w:cstheme="majorHAnsi"/>
          <w:bCs/>
          <w:color w:val="000000" w:themeColor="text1"/>
          <w:sz w:val="20"/>
          <w:szCs w:val="20"/>
        </w:rPr>
        <w:t>Vibrationen und Bewegung</w:t>
      </w:r>
      <w:r w:rsidR="007218C7" w:rsidRPr="00540CBD">
        <w:rPr>
          <w:rFonts w:asciiTheme="majorHAnsi" w:hAnsiTheme="majorHAnsi" w:cstheme="majorHAnsi"/>
          <w:bCs/>
          <w:color w:val="000000" w:themeColor="text1"/>
          <w:sz w:val="20"/>
          <w:szCs w:val="20"/>
        </w:rPr>
        <w:t xml:space="preserve">en </w:t>
      </w:r>
      <w:r w:rsidRPr="00540CBD">
        <w:rPr>
          <w:rFonts w:asciiTheme="majorHAnsi" w:hAnsiTheme="majorHAnsi" w:cstheme="majorHAnsi"/>
          <w:bCs/>
          <w:color w:val="000000" w:themeColor="text1"/>
          <w:sz w:val="20"/>
          <w:szCs w:val="20"/>
        </w:rPr>
        <w:t xml:space="preserve">ausgesetzt sind, weist </w:t>
      </w:r>
      <w:proofErr w:type="spellStart"/>
      <w:r w:rsidRPr="00540CBD">
        <w:rPr>
          <w:rFonts w:asciiTheme="majorHAnsi" w:hAnsiTheme="majorHAnsi" w:cstheme="majorHAnsi"/>
          <w:bCs/>
          <w:color w:val="000000" w:themeColor="text1"/>
          <w:sz w:val="20"/>
          <w:szCs w:val="20"/>
        </w:rPr>
        <w:t>Swift®col</w:t>
      </w:r>
      <w:proofErr w:type="spellEnd"/>
      <w:r w:rsidRPr="00540CBD">
        <w:rPr>
          <w:rFonts w:asciiTheme="majorHAnsi" w:hAnsiTheme="majorHAnsi" w:cstheme="majorHAnsi"/>
          <w:bCs/>
          <w:color w:val="000000" w:themeColor="text1"/>
          <w:sz w:val="20"/>
          <w:szCs w:val="20"/>
        </w:rPr>
        <w:t xml:space="preserve"> 2607-4 eine bessere Temperaturbeständigkeit auf und ist prädestiniert für anspruchsvollere Anwendungen. </w:t>
      </w:r>
      <w:r w:rsidR="00CE144F" w:rsidRPr="00540CBD">
        <w:rPr>
          <w:rFonts w:asciiTheme="majorHAnsi" w:hAnsiTheme="majorHAnsi" w:cstheme="majorHAnsi"/>
          <w:bCs/>
          <w:color w:val="000000" w:themeColor="text1"/>
          <w:sz w:val="20"/>
          <w:szCs w:val="20"/>
        </w:rPr>
        <w:t>Beide Klebstoffe</w:t>
      </w:r>
      <w:r w:rsidRPr="00540CBD">
        <w:rPr>
          <w:rFonts w:asciiTheme="majorHAnsi" w:hAnsiTheme="majorHAnsi" w:cstheme="majorHAnsi"/>
          <w:bCs/>
          <w:color w:val="000000" w:themeColor="text1"/>
          <w:sz w:val="20"/>
          <w:szCs w:val="20"/>
        </w:rPr>
        <w:t xml:space="preserve"> werden zur Presskaschierung eingesetzt</w:t>
      </w:r>
      <w:r w:rsidR="007218C7" w:rsidRPr="00540CBD">
        <w:rPr>
          <w:rFonts w:asciiTheme="majorHAnsi" w:hAnsiTheme="majorHAnsi" w:cstheme="majorHAnsi"/>
          <w:bCs/>
          <w:color w:val="000000" w:themeColor="text1"/>
          <w:sz w:val="20"/>
          <w:szCs w:val="20"/>
        </w:rPr>
        <w:t>,</w:t>
      </w:r>
      <w:r w:rsidR="005D2ED4" w:rsidRPr="00540CBD">
        <w:rPr>
          <w:rFonts w:asciiTheme="majorHAnsi" w:hAnsiTheme="majorHAnsi" w:cstheme="majorHAnsi"/>
          <w:bCs/>
          <w:color w:val="000000" w:themeColor="text1"/>
          <w:sz w:val="20"/>
          <w:szCs w:val="20"/>
        </w:rPr>
        <w:t xml:space="preserve"> die in der Automobilindustrie dazu </w:t>
      </w:r>
      <w:r w:rsidR="007218C7" w:rsidRPr="00540CBD">
        <w:rPr>
          <w:rFonts w:asciiTheme="majorHAnsi" w:hAnsiTheme="majorHAnsi" w:cstheme="majorHAnsi"/>
          <w:bCs/>
          <w:color w:val="000000" w:themeColor="text1"/>
          <w:sz w:val="20"/>
          <w:szCs w:val="20"/>
        </w:rPr>
        <w:t>dient</w:t>
      </w:r>
      <w:r w:rsidR="005D2ED4" w:rsidRPr="00540CBD">
        <w:rPr>
          <w:rFonts w:asciiTheme="majorHAnsi" w:hAnsiTheme="majorHAnsi" w:cstheme="majorHAnsi"/>
          <w:bCs/>
          <w:color w:val="000000" w:themeColor="text1"/>
          <w:sz w:val="20"/>
          <w:szCs w:val="20"/>
        </w:rPr>
        <w:t xml:space="preserve">, </w:t>
      </w:r>
      <w:r w:rsidR="00CE144F" w:rsidRPr="00540CBD">
        <w:rPr>
          <w:rFonts w:asciiTheme="majorHAnsi" w:hAnsiTheme="majorHAnsi" w:cstheme="majorHAnsi"/>
          <w:bCs/>
          <w:color w:val="000000" w:themeColor="text1"/>
          <w:sz w:val="20"/>
          <w:szCs w:val="20"/>
        </w:rPr>
        <w:t xml:space="preserve">um </w:t>
      </w:r>
      <w:r w:rsidR="005D2ED4" w:rsidRPr="00540CBD">
        <w:rPr>
          <w:rFonts w:asciiTheme="majorHAnsi" w:hAnsiTheme="majorHAnsi" w:cstheme="majorHAnsi"/>
          <w:bCs/>
          <w:color w:val="000000" w:themeColor="text1"/>
          <w:sz w:val="20"/>
          <w:szCs w:val="20"/>
        </w:rPr>
        <w:t>Kunststoffoberflächen mit Dekorfolien oder Schaumstoffschichten zu versehen</w:t>
      </w:r>
      <w:r w:rsidR="007218C7" w:rsidRPr="00540CBD">
        <w:rPr>
          <w:rFonts w:asciiTheme="majorHAnsi" w:hAnsiTheme="majorHAnsi" w:cstheme="majorHAnsi"/>
          <w:bCs/>
          <w:color w:val="000000" w:themeColor="text1"/>
          <w:sz w:val="20"/>
          <w:szCs w:val="20"/>
        </w:rPr>
        <w:t>. Verwendet werden diese dann</w:t>
      </w:r>
      <w:r w:rsidR="005D2ED4" w:rsidRPr="00540CBD">
        <w:rPr>
          <w:rFonts w:asciiTheme="majorHAnsi" w:hAnsiTheme="majorHAnsi" w:cstheme="majorHAnsi"/>
          <w:bCs/>
          <w:color w:val="000000" w:themeColor="text1"/>
          <w:sz w:val="20"/>
          <w:szCs w:val="20"/>
        </w:rPr>
        <w:t xml:space="preserve"> als Armaturen, Dachhimmel oder Türverkleidungen.</w:t>
      </w:r>
      <w:r w:rsidR="0019587D" w:rsidRPr="00540CBD">
        <w:rPr>
          <w:rFonts w:asciiTheme="majorHAnsi" w:hAnsiTheme="majorHAnsi" w:cstheme="majorHAnsi"/>
          <w:bCs/>
          <w:color w:val="000000" w:themeColor="text1"/>
          <w:sz w:val="20"/>
          <w:szCs w:val="20"/>
        </w:rPr>
        <w:t xml:space="preserve"> </w:t>
      </w:r>
      <w:r w:rsidR="00CE144F" w:rsidRPr="00540CBD">
        <w:rPr>
          <w:rFonts w:asciiTheme="majorHAnsi" w:hAnsiTheme="majorHAnsi" w:cstheme="majorHAnsi"/>
          <w:bCs/>
          <w:color w:val="000000" w:themeColor="text1"/>
          <w:sz w:val="20"/>
          <w:szCs w:val="20"/>
        </w:rPr>
        <w:t xml:space="preserve">Kaschierklebstoffe sind so entwickelt, dass sich auch im Sprühauftrag aufgetragen werden können, sodass die Klebstoffverteilung gleichmäßig erfolgt. Um </w:t>
      </w:r>
      <w:r w:rsidR="00004B12" w:rsidRPr="00540CBD">
        <w:rPr>
          <w:rFonts w:asciiTheme="majorHAnsi" w:hAnsiTheme="majorHAnsi" w:cstheme="majorHAnsi"/>
          <w:bCs/>
          <w:color w:val="000000" w:themeColor="text1"/>
          <w:sz w:val="20"/>
          <w:szCs w:val="20"/>
        </w:rPr>
        <w:t xml:space="preserve">eine schnellere Aushärtung und eine höhere Endfestigkeit </w:t>
      </w:r>
      <w:r w:rsidR="00CE144F" w:rsidRPr="00540CBD">
        <w:rPr>
          <w:rFonts w:asciiTheme="majorHAnsi" w:hAnsiTheme="majorHAnsi" w:cstheme="majorHAnsi"/>
          <w:bCs/>
          <w:color w:val="000000" w:themeColor="text1"/>
          <w:sz w:val="20"/>
          <w:szCs w:val="20"/>
        </w:rPr>
        <w:t xml:space="preserve">zu erreichen, werden die Klebstoffe </w:t>
      </w:r>
      <w:proofErr w:type="spellStart"/>
      <w:r w:rsidR="00CE144F" w:rsidRPr="00540CBD">
        <w:rPr>
          <w:rFonts w:asciiTheme="majorHAnsi" w:hAnsiTheme="majorHAnsi" w:cstheme="majorHAnsi"/>
          <w:bCs/>
          <w:color w:val="000000" w:themeColor="text1"/>
          <w:sz w:val="20"/>
          <w:szCs w:val="20"/>
        </w:rPr>
        <w:t>Swift®col</w:t>
      </w:r>
      <w:proofErr w:type="spellEnd"/>
      <w:r w:rsidR="00CE144F" w:rsidRPr="00540CBD">
        <w:rPr>
          <w:rFonts w:asciiTheme="majorHAnsi" w:hAnsiTheme="majorHAnsi" w:cstheme="majorHAnsi"/>
          <w:bCs/>
          <w:color w:val="000000" w:themeColor="text1"/>
          <w:sz w:val="20"/>
          <w:szCs w:val="20"/>
        </w:rPr>
        <w:t xml:space="preserve"> 2607-3 und </w:t>
      </w:r>
      <w:proofErr w:type="spellStart"/>
      <w:r w:rsidR="00CE144F" w:rsidRPr="00540CBD">
        <w:rPr>
          <w:rFonts w:asciiTheme="majorHAnsi" w:hAnsiTheme="majorHAnsi" w:cstheme="majorHAnsi"/>
          <w:bCs/>
          <w:color w:val="000000" w:themeColor="text1"/>
          <w:sz w:val="20"/>
          <w:szCs w:val="20"/>
        </w:rPr>
        <w:t>Swift®col</w:t>
      </w:r>
      <w:proofErr w:type="spellEnd"/>
      <w:r w:rsidR="00CE144F" w:rsidRPr="00540CBD">
        <w:rPr>
          <w:rFonts w:asciiTheme="majorHAnsi" w:hAnsiTheme="majorHAnsi" w:cstheme="majorHAnsi"/>
          <w:bCs/>
          <w:color w:val="000000" w:themeColor="text1"/>
          <w:sz w:val="20"/>
          <w:szCs w:val="20"/>
        </w:rPr>
        <w:t xml:space="preserve"> 2607-4</w:t>
      </w:r>
      <w:r w:rsidR="00004B12" w:rsidRPr="00540CBD">
        <w:rPr>
          <w:rFonts w:asciiTheme="majorHAnsi" w:hAnsiTheme="majorHAnsi" w:cstheme="majorHAnsi"/>
          <w:bCs/>
          <w:color w:val="000000" w:themeColor="text1"/>
          <w:sz w:val="20"/>
          <w:szCs w:val="20"/>
        </w:rPr>
        <w:t xml:space="preserve"> mit dem Vernetzer </w:t>
      </w:r>
      <w:proofErr w:type="spellStart"/>
      <w:r w:rsidR="00D01B0F" w:rsidRPr="00540CBD">
        <w:rPr>
          <w:rFonts w:asciiTheme="majorHAnsi" w:hAnsiTheme="majorHAnsi" w:cstheme="majorHAnsi"/>
          <w:bCs/>
          <w:color w:val="000000" w:themeColor="text1"/>
          <w:sz w:val="20"/>
          <w:szCs w:val="20"/>
        </w:rPr>
        <w:t>Swift®</w:t>
      </w:r>
      <w:r w:rsidR="00004B12" w:rsidRPr="00540CBD">
        <w:rPr>
          <w:rFonts w:asciiTheme="majorHAnsi" w:hAnsiTheme="majorHAnsi" w:cstheme="majorHAnsi"/>
          <w:bCs/>
          <w:color w:val="000000" w:themeColor="text1"/>
          <w:sz w:val="20"/>
          <w:szCs w:val="20"/>
        </w:rPr>
        <w:t>Hardener</w:t>
      </w:r>
      <w:proofErr w:type="spellEnd"/>
      <w:r w:rsidR="00004B12" w:rsidRPr="00540CBD">
        <w:rPr>
          <w:rFonts w:asciiTheme="majorHAnsi" w:hAnsiTheme="majorHAnsi" w:cstheme="majorHAnsi"/>
          <w:bCs/>
          <w:color w:val="000000" w:themeColor="text1"/>
          <w:sz w:val="20"/>
          <w:szCs w:val="20"/>
        </w:rPr>
        <w:t xml:space="preserve"> 9515 verarbeitet.</w:t>
      </w:r>
      <w:r w:rsidR="00CE144F" w:rsidRPr="00540CBD">
        <w:rPr>
          <w:rFonts w:asciiTheme="majorHAnsi" w:hAnsiTheme="majorHAnsi" w:cstheme="majorHAnsi"/>
          <w:bCs/>
          <w:color w:val="000000" w:themeColor="text1"/>
          <w:sz w:val="20"/>
          <w:szCs w:val="20"/>
        </w:rPr>
        <w:t xml:space="preserve"> </w:t>
      </w:r>
    </w:p>
    <w:p w14:paraId="3F70F2A1" w14:textId="77777777" w:rsidR="00B63E06" w:rsidRPr="00540CBD" w:rsidRDefault="00B63E06" w:rsidP="00B63E06">
      <w:pPr>
        <w:spacing w:line="264" w:lineRule="auto"/>
        <w:ind w:left="-284"/>
        <w:jc w:val="both"/>
        <w:rPr>
          <w:rFonts w:asciiTheme="majorHAnsi" w:hAnsiTheme="majorHAnsi" w:cstheme="majorHAnsi"/>
          <w:b/>
          <w:sz w:val="20"/>
          <w:szCs w:val="20"/>
        </w:rPr>
      </w:pPr>
    </w:p>
    <w:p w14:paraId="08292518" w14:textId="322956BE" w:rsidR="00B63E06" w:rsidRPr="00540CBD" w:rsidRDefault="008176E5" w:rsidP="00B63E06">
      <w:pPr>
        <w:spacing w:line="264" w:lineRule="auto"/>
        <w:ind w:left="-284"/>
        <w:jc w:val="both"/>
        <w:rPr>
          <w:rFonts w:asciiTheme="majorHAnsi" w:hAnsiTheme="majorHAnsi" w:cstheme="majorHAnsi"/>
          <w:bCs/>
          <w:sz w:val="20"/>
          <w:szCs w:val="20"/>
        </w:rPr>
      </w:pPr>
      <w:r w:rsidRPr="00540CBD">
        <w:rPr>
          <w:rFonts w:asciiTheme="majorHAnsi" w:hAnsiTheme="majorHAnsi" w:cstheme="majorHAnsi"/>
          <w:b/>
          <w:sz w:val="20"/>
          <w:szCs w:val="20"/>
        </w:rPr>
        <w:t>Mehr Auswahl bei RUDERER. Mehr Möglichkeiten.</w:t>
      </w:r>
    </w:p>
    <w:p w14:paraId="70D70F56" w14:textId="77777777" w:rsidR="00342D16" w:rsidRPr="00540CBD" w:rsidRDefault="00342D16" w:rsidP="005962E0">
      <w:pPr>
        <w:spacing w:line="264" w:lineRule="auto"/>
        <w:ind w:left="-284"/>
        <w:jc w:val="both"/>
        <w:rPr>
          <w:rFonts w:ascii="Roboto" w:hAnsi="Roboto"/>
          <w:color w:val="253441"/>
          <w:shd w:val="clear" w:color="auto" w:fill="FFFFFF"/>
        </w:rPr>
      </w:pPr>
    </w:p>
    <w:p w14:paraId="513C9CC8" w14:textId="5CA08333" w:rsidR="00191140" w:rsidRPr="00540CBD" w:rsidRDefault="00AA3B5A" w:rsidP="00191140">
      <w:pPr>
        <w:spacing w:line="264" w:lineRule="auto"/>
        <w:ind w:left="-284"/>
        <w:jc w:val="both"/>
        <w:rPr>
          <w:rFonts w:asciiTheme="majorHAnsi" w:hAnsiTheme="majorHAnsi" w:cstheme="majorHAnsi"/>
          <w:bCs/>
          <w:sz w:val="20"/>
          <w:szCs w:val="20"/>
        </w:rPr>
      </w:pPr>
      <w:r w:rsidRPr="00540CBD">
        <w:rPr>
          <w:rFonts w:asciiTheme="majorHAnsi" w:hAnsiTheme="majorHAnsi" w:cstheme="majorHAnsi"/>
          <w:bCs/>
          <w:sz w:val="20"/>
          <w:szCs w:val="20"/>
        </w:rPr>
        <w:t>Die RUDERER Klebetechnik GmbH ist jahrzehntelanger Handelspartner von H.B. Fuller und bietet die neuen Kaschierklebstoffe ab sofort in ihrem umfangreichen Produktsortiment an.</w:t>
      </w:r>
      <w:r w:rsidR="00646726" w:rsidRPr="00540CBD">
        <w:rPr>
          <w:rFonts w:asciiTheme="majorHAnsi" w:hAnsiTheme="majorHAnsi" w:cstheme="majorHAnsi"/>
          <w:bCs/>
          <w:sz w:val="20"/>
          <w:szCs w:val="20"/>
        </w:rPr>
        <w:t xml:space="preserve"> </w:t>
      </w:r>
      <w:r w:rsidR="00FA5F41" w:rsidRPr="00540CBD">
        <w:rPr>
          <w:rFonts w:asciiTheme="majorHAnsi" w:hAnsiTheme="majorHAnsi" w:cstheme="majorHAnsi"/>
          <w:bCs/>
          <w:sz w:val="20"/>
          <w:szCs w:val="20"/>
        </w:rPr>
        <w:t>Unter</w:t>
      </w:r>
      <w:r w:rsidR="00646726" w:rsidRPr="00540CBD">
        <w:rPr>
          <w:rFonts w:asciiTheme="majorHAnsi" w:hAnsiTheme="majorHAnsi" w:cstheme="majorHAnsi"/>
          <w:bCs/>
          <w:sz w:val="20"/>
          <w:szCs w:val="20"/>
        </w:rPr>
        <w:t xml:space="preserve"> der hauseigenen Marke </w:t>
      </w:r>
      <w:r w:rsidRPr="00540CBD">
        <w:rPr>
          <w:rFonts w:asciiTheme="majorHAnsi" w:hAnsiTheme="majorHAnsi" w:cstheme="majorHAnsi"/>
          <w:bCs/>
          <w:sz w:val="20"/>
          <w:szCs w:val="20"/>
        </w:rPr>
        <w:t xml:space="preserve">technicoll® findet man bei RUDERER </w:t>
      </w:r>
      <w:r w:rsidR="00FA5F41" w:rsidRPr="00540CBD">
        <w:rPr>
          <w:rFonts w:asciiTheme="majorHAnsi" w:hAnsiTheme="majorHAnsi" w:cstheme="majorHAnsi"/>
          <w:bCs/>
          <w:sz w:val="20"/>
          <w:szCs w:val="20"/>
        </w:rPr>
        <w:t xml:space="preserve">weitere </w:t>
      </w:r>
      <w:r w:rsidR="00646726" w:rsidRPr="00540CBD">
        <w:rPr>
          <w:rFonts w:asciiTheme="majorHAnsi" w:hAnsiTheme="majorHAnsi" w:cstheme="majorHAnsi"/>
          <w:bCs/>
          <w:sz w:val="20"/>
          <w:szCs w:val="20"/>
        </w:rPr>
        <w:t xml:space="preserve">Klebstofflösungen für den Fahrzeuginnenraum. </w:t>
      </w:r>
      <w:r w:rsidR="00191140" w:rsidRPr="00540CBD">
        <w:rPr>
          <w:rFonts w:asciiTheme="majorHAnsi" w:hAnsiTheme="majorHAnsi" w:cstheme="majorHAnsi"/>
          <w:bCs/>
          <w:sz w:val="20"/>
          <w:szCs w:val="20"/>
        </w:rPr>
        <w:t>Auch sie erfüllen die hohen Anforderungen an gesundheitliche Unbedenklichkeit, Haltbarkeit, Temperaturbeständigkeit und Ästhetik.</w:t>
      </w:r>
    </w:p>
    <w:p w14:paraId="28726C72" w14:textId="77777777" w:rsidR="008176E5" w:rsidRPr="00540CBD" w:rsidRDefault="008176E5" w:rsidP="00191140">
      <w:pPr>
        <w:spacing w:line="264" w:lineRule="auto"/>
        <w:ind w:left="-284"/>
        <w:jc w:val="both"/>
        <w:rPr>
          <w:rFonts w:asciiTheme="majorHAnsi" w:hAnsiTheme="majorHAnsi" w:cstheme="majorHAnsi"/>
          <w:bCs/>
          <w:sz w:val="20"/>
          <w:szCs w:val="20"/>
        </w:rPr>
      </w:pPr>
    </w:p>
    <w:p w14:paraId="27242344" w14:textId="0A7F2B6C" w:rsidR="00774BA8" w:rsidRPr="00540CBD" w:rsidRDefault="00774BA8" w:rsidP="00774BA8">
      <w:pPr>
        <w:spacing w:line="264" w:lineRule="auto"/>
        <w:ind w:left="-284"/>
        <w:jc w:val="both"/>
        <w:rPr>
          <w:rFonts w:asciiTheme="majorHAnsi" w:hAnsiTheme="majorHAnsi" w:cstheme="majorHAnsi"/>
          <w:bCs/>
          <w:sz w:val="20"/>
          <w:szCs w:val="20"/>
        </w:rPr>
      </w:pPr>
      <w:r w:rsidRPr="00540CBD">
        <w:rPr>
          <w:rFonts w:asciiTheme="majorHAnsi" w:hAnsiTheme="majorHAnsi" w:cstheme="majorHAnsi"/>
          <w:b/>
          <w:sz w:val="20"/>
          <w:szCs w:val="20"/>
        </w:rPr>
        <w:t xml:space="preserve">Kleben mit gutem Gewissen: Der </w:t>
      </w:r>
      <w:proofErr w:type="spellStart"/>
      <w:r w:rsidRPr="00540CBD">
        <w:rPr>
          <w:rFonts w:asciiTheme="majorHAnsi" w:hAnsiTheme="majorHAnsi" w:cstheme="majorHAnsi"/>
          <w:b/>
          <w:sz w:val="20"/>
          <w:szCs w:val="20"/>
        </w:rPr>
        <w:t>eco</w:t>
      </w:r>
      <w:proofErr w:type="spellEnd"/>
      <w:r w:rsidRPr="00540CBD">
        <w:rPr>
          <w:rFonts w:asciiTheme="majorHAnsi" w:hAnsiTheme="majorHAnsi" w:cstheme="majorHAnsi"/>
          <w:b/>
          <w:sz w:val="20"/>
          <w:szCs w:val="20"/>
        </w:rPr>
        <w:t xml:space="preserve">-Klebstoff von </w:t>
      </w:r>
      <w:proofErr w:type="spellStart"/>
      <w:r w:rsidRPr="00540CBD">
        <w:rPr>
          <w:rFonts w:asciiTheme="majorHAnsi" w:hAnsiTheme="majorHAnsi" w:cstheme="majorHAnsi"/>
          <w:b/>
          <w:sz w:val="20"/>
          <w:szCs w:val="20"/>
        </w:rPr>
        <w:t>technicoll</w:t>
      </w:r>
      <w:proofErr w:type="spellEnd"/>
      <w:r w:rsidRPr="00540CBD">
        <w:rPr>
          <w:rFonts w:asciiTheme="majorHAnsi" w:hAnsiTheme="majorHAnsi" w:cstheme="majorHAnsi"/>
          <w:b/>
          <w:sz w:val="20"/>
          <w:szCs w:val="20"/>
        </w:rPr>
        <w:t>®</w:t>
      </w:r>
    </w:p>
    <w:p w14:paraId="2A307177" w14:textId="77777777" w:rsidR="00191140" w:rsidRPr="00540CBD" w:rsidRDefault="00191140" w:rsidP="001D741E">
      <w:pPr>
        <w:spacing w:line="264" w:lineRule="auto"/>
        <w:ind w:left="-284"/>
        <w:jc w:val="both"/>
        <w:rPr>
          <w:rFonts w:asciiTheme="majorHAnsi" w:hAnsiTheme="majorHAnsi" w:cstheme="majorHAnsi"/>
          <w:bCs/>
          <w:sz w:val="20"/>
          <w:szCs w:val="20"/>
        </w:rPr>
      </w:pPr>
    </w:p>
    <w:p w14:paraId="2FC573BC" w14:textId="3C6C9C8B" w:rsidR="00191140" w:rsidRPr="00540CBD" w:rsidRDefault="00191140" w:rsidP="005962E0">
      <w:pPr>
        <w:spacing w:line="264" w:lineRule="auto"/>
        <w:ind w:left="-284"/>
        <w:jc w:val="both"/>
        <w:rPr>
          <w:rFonts w:asciiTheme="majorHAnsi" w:hAnsiTheme="majorHAnsi" w:cstheme="majorHAnsi"/>
          <w:bCs/>
          <w:sz w:val="20"/>
          <w:szCs w:val="20"/>
        </w:rPr>
      </w:pPr>
      <w:r w:rsidRPr="00540CBD">
        <w:rPr>
          <w:rFonts w:asciiTheme="majorHAnsi" w:hAnsiTheme="majorHAnsi" w:cstheme="majorHAnsi"/>
          <w:bCs/>
          <w:sz w:val="20"/>
          <w:szCs w:val="20"/>
        </w:rPr>
        <w:t>Beim</w:t>
      </w:r>
      <w:r w:rsidR="0032797B" w:rsidRPr="00540CBD">
        <w:rPr>
          <w:rFonts w:asciiTheme="majorHAnsi" w:hAnsiTheme="majorHAnsi" w:cstheme="majorHAnsi"/>
          <w:bCs/>
          <w:sz w:val="20"/>
          <w:szCs w:val="20"/>
        </w:rPr>
        <w:t xml:space="preserve"> Kleben von Karosserieteilen und Verbundwerkstoffen </w:t>
      </w:r>
      <w:r w:rsidRPr="00540CBD">
        <w:rPr>
          <w:rFonts w:asciiTheme="majorHAnsi" w:hAnsiTheme="majorHAnsi" w:cstheme="majorHAnsi"/>
          <w:bCs/>
          <w:sz w:val="20"/>
          <w:szCs w:val="20"/>
        </w:rPr>
        <w:t xml:space="preserve">hat sich </w:t>
      </w:r>
      <w:r w:rsidR="0032797B" w:rsidRPr="00540CBD">
        <w:rPr>
          <w:rFonts w:asciiTheme="majorHAnsi" w:hAnsiTheme="majorHAnsi" w:cstheme="majorHAnsi"/>
          <w:bCs/>
          <w:sz w:val="20"/>
          <w:szCs w:val="20"/>
        </w:rPr>
        <w:t xml:space="preserve">der </w:t>
      </w:r>
      <w:r w:rsidR="001D741E" w:rsidRPr="00540CBD">
        <w:rPr>
          <w:rFonts w:asciiTheme="majorHAnsi" w:hAnsiTheme="majorHAnsi" w:cstheme="majorHAnsi"/>
          <w:bCs/>
          <w:sz w:val="20"/>
          <w:szCs w:val="20"/>
        </w:rPr>
        <w:t>flexible</w:t>
      </w:r>
      <w:r w:rsidR="0032797B" w:rsidRPr="00540CBD">
        <w:rPr>
          <w:rFonts w:asciiTheme="majorHAnsi" w:hAnsiTheme="majorHAnsi" w:cstheme="majorHAnsi"/>
          <w:bCs/>
          <w:sz w:val="20"/>
          <w:szCs w:val="20"/>
        </w:rPr>
        <w:t xml:space="preserve"> 2-Komponenten-Polyurethan Klebstoff </w:t>
      </w:r>
      <w:proofErr w:type="spellStart"/>
      <w:r w:rsidR="0032797B" w:rsidRPr="00540CBD">
        <w:rPr>
          <w:rFonts w:asciiTheme="majorHAnsi" w:hAnsiTheme="majorHAnsi" w:cstheme="majorHAnsi"/>
          <w:bCs/>
          <w:sz w:val="20"/>
          <w:szCs w:val="20"/>
        </w:rPr>
        <w:t>technicoll</w:t>
      </w:r>
      <w:proofErr w:type="spellEnd"/>
      <w:r w:rsidR="0032797B" w:rsidRPr="00540CBD">
        <w:rPr>
          <w:rFonts w:asciiTheme="majorHAnsi" w:hAnsiTheme="majorHAnsi" w:cstheme="majorHAnsi"/>
          <w:bCs/>
          <w:sz w:val="20"/>
          <w:szCs w:val="20"/>
        </w:rPr>
        <w:t xml:space="preserve">® 9431 </w:t>
      </w:r>
      <w:proofErr w:type="spellStart"/>
      <w:r w:rsidR="0032797B" w:rsidRPr="00540CBD">
        <w:rPr>
          <w:rFonts w:asciiTheme="majorHAnsi" w:hAnsiTheme="majorHAnsi" w:cstheme="majorHAnsi"/>
          <w:bCs/>
          <w:sz w:val="20"/>
          <w:szCs w:val="20"/>
        </w:rPr>
        <w:t>eco</w:t>
      </w:r>
      <w:proofErr w:type="spellEnd"/>
      <w:r w:rsidR="0032797B" w:rsidRPr="00540CBD">
        <w:rPr>
          <w:rFonts w:asciiTheme="majorHAnsi" w:hAnsiTheme="majorHAnsi" w:cstheme="majorHAnsi"/>
          <w:bCs/>
          <w:sz w:val="20"/>
          <w:szCs w:val="20"/>
        </w:rPr>
        <w:t xml:space="preserve"> bewährt, der </w:t>
      </w:r>
      <w:r w:rsidR="00190BDB" w:rsidRPr="00540CBD">
        <w:rPr>
          <w:rFonts w:asciiTheme="majorHAnsi" w:hAnsiTheme="majorHAnsi" w:cstheme="majorHAnsi"/>
          <w:bCs/>
          <w:sz w:val="20"/>
          <w:szCs w:val="20"/>
        </w:rPr>
        <w:t xml:space="preserve">aufgrund seiner </w:t>
      </w:r>
      <w:r w:rsidR="001D741E" w:rsidRPr="00540CBD">
        <w:rPr>
          <w:rFonts w:asciiTheme="majorHAnsi" w:hAnsiTheme="majorHAnsi" w:cstheme="majorHAnsi"/>
          <w:bCs/>
          <w:sz w:val="20"/>
          <w:szCs w:val="20"/>
        </w:rPr>
        <w:t xml:space="preserve">pastösen </w:t>
      </w:r>
      <w:r w:rsidR="00190BDB" w:rsidRPr="00540CBD">
        <w:rPr>
          <w:rFonts w:asciiTheme="majorHAnsi" w:hAnsiTheme="majorHAnsi" w:cstheme="majorHAnsi"/>
          <w:bCs/>
          <w:sz w:val="20"/>
          <w:szCs w:val="20"/>
        </w:rPr>
        <w:t xml:space="preserve">Konsistenz ideal </w:t>
      </w:r>
      <w:r w:rsidR="00FA5F41" w:rsidRPr="00540CBD">
        <w:rPr>
          <w:rFonts w:asciiTheme="majorHAnsi" w:hAnsiTheme="majorHAnsi" w:cstheme="majorHAnsi"/>
          <w:bCs/>
          <w:sz w:val="20"/>
          <w:szCs w:val="20"/>
        </w:rPr>
        <w:t xml:space="preserve">geeignet </w:t>
      </w:r>
      <w:r w:rsidR="00190BDB" w:rsidRPr="00540CBD">
        <w:rPr>
          <w:rFonts w:asciiTheme="majorHAnsi" w:hAnsiTheme="majorHAnsi" w:cstheme="majorHAnsi"/>
          <w:bCs/>
          <w:sz w:val="20"/>
          <w:szCs w:val="20"/>
        </w:rPr>
        <w:t>für vertikale und unebene Oberflächen ist</w:t>
      </w:r>
      <w:r w:rsidR="001D741E" w:rsidRPr="00540CBD">
        <w:rPr>
          <w:rFonts w:asciiTheme="majorHAnsi" w:hAnsiTheme="majorHAnsi" w:cstheme="majorHAnsi"/>
          <w:bCs/>
          <w:sz w:val="20"/>
          <w:szCs w:val="20"/>
        </w:rPr>
        <w:t xml:space="preserve">. </w:t>
      </w:r>
      <w:r w:rsidR="00FA5F41" w:rsidRPr="00540CBD">
        <w:rPr>
          <w:rFonts w:asciiTheme="majorHAnsi" w:hAnsiTheme="majorHAnsi" w:cstheme="majorHAnsi"/>
          <w:bCs/>
          <w:sz w:val="20"/>
          <w:szCs w:val="20"/>
        </w:rPr>
        <w:t>Der Klebsto</w:t>
      </w:r>
      <w:r w:rsidR="00A25DE6" w:rsidRPr="00540CBD">
        <w:rPr>
          <w:rFonts w:asciiTheme="majorHAnsi" w:hAnsiTheme="majorHAnsi" w:cstheme="majorHAnsi"/>
          <w:bCs/>
          <w:sz w:val="20"/>
          <w:szCs w:val="20"/>
        </w:rPr>
        <w:t>f</w:t>
      </w:r>
      <w:r w:rsidR="00FA5F41" w:rsidRPr="00540CBD">
        <w:rPr>
          <w:rFonts w:asciiTheme="majorHAnsi" w:hAnsiTheme="majorHAnsi" w:cstheme="majorHAnsi"/>
          <w:bCs/>
          <w:sz w:val="20"/>
          <w:szCs w:val="20"/>
        </w:rPr>
        <w:t>f</w:t>
      </w:r>
      <w:r w:rsidR="001D741E" w:rsidRPr="00540CBD">
        <w:rPr>
          <w:rFonts w:asciiTheme="majorHAnsi" w:hAnsiTheme="majorHAnsi" w:cstheme="majorHAnsi"/>
          <w:bCs/>
          <w:sz w:val="20"/>
          <w:szCs w:val="20"/>
        </w:rPr>
        <w:t xml:space="preserve"> bietet </w:t>
      </w:r>
      <w:r w:rsidR="00190BDB" w:rsidRPr="00540CBD">
        <w:rPr>
          <w:rFonts w:asciiTheme="majorHAnsi" w:hAnsiTheme="majorHAnsi" w:cstheme="majorHAnsi"/>
          <w:bCs/>
          <w:sz w:val="20"/>
          <w:szCs w:val="20"/>
        </w:rPr>
        <w:t>eine hohe Stoß-, Schall- und Vibrationsdämpfung</w:t>
      </w:r>
      <w:r w:rsidR="002A2857" w:rsidRPr="00540CBD">
        <w:rPr>
          <w:rFonts w:asciiTheme="majorHAnsi" w:hAnsiTheme="majorHAnsi" w:cstheme="majorHAnsi"/>
          <w:bCs/>
          <w:sz w:val="20"/>
          <w:szCs w:val="20"/>
        </w:rPr>
        <w:t xml:space="preserve">, weshalb er </w:t>
      </w:r>
      <w:r w:rsidR="00A25DE6" w:rsidRPr="00540CBD">
        <w:rPr>
          <w:rFonts w:asciiTheme="majorHAnsi" w:hAnsiTheme="majorHAnsi" w:cstheme="majorHAnsi"/>
          <w:bCs/>
          <w:sz w:val="20"/>
          <w:szCs w:val="20"/>
        </w:rPr>
        <w:t xml:space="preserve">zum Beispiel </w:t>
      </w:r>
      <w:r w:rsidR="002A2857" w:rsidRPr="00540CBD">
        <w:rPr>
          <w:rFonts w:asciiTheme="majorHAnsi" w:hAnsiTheme="majorHAnsi" w:cstheme="majorHAnsi"/>
          <w:bCs/>
          <w:sz w:val="20"/>
          <w:szCs w:val="20"/>
        </w:rPr>
        <w:t xml:space="preserve">zur Herstellung von Sitzschalen eingesetzt wird. </w:t>
      </w:r>
      <w:r w:rsidRPr="00540CBD">
        <w:rPr>
          <w:rFonts w:asciiTheme="majorHAnsi" w:hAnsiTheme="majorHAnsi" w:cstheme="majorHAnsi"/>
          <w:bCs/>
          <w:sz w:val="20"/>
          <w:szCs w:val="20"/>
        </w:rPr>
        <w:t>D</w:t>
      </w:r>
      <w:r w:rsidR="002A2857" w:rsidRPr="00540CBD">
        <w:rPr>
          <w:rFonts w:asciiTheme="majorHAnsi" w:hAnsiTheme="majorHAnsi" w:cstheme="majorHAnsi"/>
          <w:bCs/>
          <w:sz w:val="20"/>
          <w:szCs w:val="20"/>
        </w:rPr>
        <w:t>a der</w:t>
      </w:r>
      <w:r w:rsidRPr="00540CBD">
        <w:rPr>
          <w:rFonts w:asciiTheme="majorHAnsi" w:hAnsiTheme="majorHAnsi" w:cstheme="majorHAnsi"/>
          <w:bCs/>
          <w:sz w:val="20"/>
          <w:szCs w:val="20"/>
        </w:rPr>
        <w:t xml:space="preserve"> Hochleistungsklebstoff </w:t>
      </w:r>
      <w:proofErr w:type="spellStart"/>
      <w:r w:rsidRPr="00540CBD">
        <w:rPr>
          <w:rFonts w:asciiTheme="majorHAnsi" w:hAnsiTheme="majorHAnsi" w:cstheme="majorHAnsi"/>
          <w:bCs/>
          <w:sz w:val="20"/>
          <w:szCs w:val="20"/>
        </w:rPr>
        <w:t>technicoll</w:t>
      </w:r>
      <w:proofErr w:type="spellEnd"/>
      <w:r w:rsidRPr="00540CBD">
        <w:rPr>
          <w:rFonts w:asciiTheme="majorHAnsi" w:hAnsiTheme="majorHAnsi" w:cstheme="majorHAnsi"/>
          <w:bCs/>
          <w:sz w:val="20"/>
          <w:szCs w:val="20"/>
        </w:rPr>
        <w:t xml:space="preserve">® 9431 </w:t>
      </w:r>
      <w:proofErr w:type="spellStart"/>
      <w:r w:rsidRPr="00540CBD">
        <w:rPr>
          <w:rFonts w:asciiTheme="majorHAnsi" w:hAnsiTheme="majorHAnsi" w:cstheme="majorHAnsi"/>
          <w:bCs/>
          <w:sz w:val="20"/>
          <w:szCs w:val="20"/>
        </w:rPr>
        <w:t>eco</w:t>
      </w:r>
      <w:proofErr w:type="spellEnd"/>
      <w:r w:rsidR="00D01B0F" w:rsidRPr="00540CBD">
        <w:rPr>
          <w:rFonts w:asciiTheme="majorHAnsi" w:hAnsiTheme="majorHAnsi" w:cstheme="majorHAnsi"/>
          <w:bCs/>
          <w:sz w:val="20"/>
          <w:szCs w:val="20"/>
        </w:rPr>
        <w:t xml:space="preserve"> unter dem Grenzwert für</w:t>
      </w:r>
      <w:r w:rsidRPr="00540CBD">
        <w:rPr>
          <w:rFonts w:asciiTheme="majorHAnsi" w:hAnsiTheme="majorHAnsi" w:cstheme="majorHAnsi"/>
          <w:bCs/>
          <w:sz w:val="20"/>
          <w:szCs w:val="20"/>
        </w:rPr>
        <w:t xml:space="preserve"> </w:t>
      </w:r>
      <w:r w:rsidR="00D01B0F" w:rsidRPr="00540CBD">
        <w:rPr>
          <w:rFonts w:asciiTheme="majorHAnsi" w:hAnsiTheme="majorHAnsi" w:cstheme="majorHAnsi"/>
          <w:bCs/>
          <w:sz w:val="20"/>
          <w:szCs w:val="20"/>
        </w:rPr>
        <w:t>I</w:t>
      </w:r>
      <w:r w:rsidRPr="00540CBD">
        <w:rPr>
          <w:rFonts w:asciiTheme="majorHAnsi" w:hAnsiTheme="majorHAnsi" w:cstheme="majorHAnsi"/>
          <w:bCs/>
          <w:sz w:val="20"/>
          <w:szCs w:val="20"/>
        </w:rPr>
        <w:t>socyanat</w:t>
      </w:r>
      <w:r w:rsidR="00D01B0F" w:rsidRPr="00540CBD">
        <w:rPr>
          <w:rFonts w:asciiTheme="majorHAnsi" w:hAnsiTheme="majorHAnsi" w:cstheme="majorHAnsi"/>
          <w:bCs/>
          <w:sz w:val="20"/>
          <w:szCs w:val="20"/>
        </w:rPr>
        <w:t xml:space="preserve"> i</w:t>
      </w:r>
      <w:r w:rsidR="002A2857" w:rsidRPr="00540CBD">
        <w:rPr>
          <w:rFonts w:asciiTheme="majorHAnsi" w:hAnsiTheme="majorHAnsi" w:cstheme="majorHAnsi"/>
          <w:bCs/>
          <w:sz w:val="20"/>
          <w:szCs w:val="20"/>
        </w:rPr>
        <w:t xml:space="preserve">st, werden </w:t>
      </w:r>
      <w:r w:rsidR="00D01B0F" w:rsidRPr="00540CBD">
        <w:rPr>
          <w:rFonts w:asciiTheme="majorHAnsi" w:hAnsiTheme="majorHAnsi" w:cstheme="majorHAnsi"/>
          <w:bCs/>
          <w:sz w:val="20"/>
          <w:szCs w:val="20"/>
        </w:rPr>
        <w:t xml:space="preserve">nahezu </w:t>
      </w:r>
      <w:r w:rsidR="002A2857" w:rsidRPr="00540CBD">
        <w:rPr>
          <w:rFonts w:asciiTheme="majorHAnsi" w:hAnsiTheme="majorHAnsi" w:cstheme="majorHAnsi"/>
          <w:bCs/>
          <w:sz w:val="20"/>
          <w:szCs w:val="20"/>
        </w:rPr>
        <w:t xml:space="preserve">keine gefährlichen Dämpfe bei der Verarbeitung freigesetzt. Das hat den Vorteil, dass </w:t>
      </w:r>
      <w:r w:rsidR="00F37E49" w:rsidRPr="00540CBD">
        <w:rPr>
          <w:rFonts w:asciiTheme="majorHAnsi" w:hAnsiTheme="majorHAnsi" w:cstheme="majorHAnsi"/>
          <w:bCs/>
          <w:sz w:val="20"/>
          <w:szCs w:val="20"/>
        </w:rPr>
        <w:t>die</w:t>
      </w:r>
      <w:r w:rsidR="002A2857" w:rsidRPr="00540CBD">
        <w:rPr>
          <w:rFonts w:asciiTheme="majorHAnsi" w:hAnsiTheme="majorHAnsi" w:cstheme="majorHAnsi"/>
          <w:bCs/>
          <w:sz w:val="20"/>
          <w:szCs w:val="20"/>
        </w:rPr>
        <w:t xml:space="preserve"> Schulungspflicht gemäß EU-Beschränkung für </w:t>
      </w:r>
      <w:proofErr w:type="spellStart"/>
      <w:r w:rsidR="002A2857" w:rsidRPr="00540CBD">
        <w:rPr>
          <w:rFonts w:asciiTheme="majorHAnsi" w:hAnsiTheme="majorHAnsi" w:cstheme="majorHAnsi"/>
          <w:bCs/>
          <w:sz w:val="20"/>
          <w:szCs w:val="20"/>
        </w:rPr>
        <w:t>Diisocyanate</w:t>
      </w:r>
      <w:proofErr w:type="spellEnd"/>
      <w:r w:rsidR="002A2857" w:rsidRPr="00540CBD">
        <w:rPr>
          <w:rFonts w:asciiTheme="majorHAnsi" w:hAnsiTheme="majorHAnsi" w:cstheme="majorHAnsi"/>
          <w:bCs/>
          <w:sz w:val="20"/>
          <w:szCs w:val="20"/>
        </w:rPr>
        <w:t xml:space="preserve"> </w:t>
      </w:r>
      <w:r w:rsidR="00F37E49" w:rsidRPr="00540CBD">
        <w:rPr>
          <w:rFonts w:asciiTheme="majorHAnsi" w:hAnsiTheme="majorHAnsi" w:cstheme="majorHAnsi"/>
          <w:bCs/>
          <w:sz w:val="20"/>
          <w:szCs w:val="20"/>
        </w:rPr>
        <w:t>entfällt</w:t>
      </w:r>
      <w:r w:rsidR="002A2857" w:rsidRPr="00540CBD">
        <w:rPr>
          <w:rFonts w:asciiTheme="majorHAnsi" w:hAnsiTheme="majorHAnsi" w:cstheme="majorHAnsi"/>
          <w:bCs/>
          <w:sz w:val="20"/>
          <w:szCs w:val="20"/>
        </w:rPr>
        <w:t>.</w:t>
      </w:r>
      <w:r w:rsidR="00F37E49" w:rsidRPr="00540CBD">
        <w:rPr>
          <w:rFonts w:asciiTheme="majorHAnsi" w:hAnsiTheme="majorHAnsi" w:cstheme="majorHAnsi"/>
          <w:bCs/>
          <w:sz w:val="20"/>
          <w:szCs w:val="20"/>
        </w:rPr>
        <w:t xml:space="preserve"> </w:t>
      </w:r>
      <w:r w:rsidRPr="00540CBD">
        <w:rPr>
          <w:rFonts w:asciiTheme="majorHAnsi" w:hAnsiTheme="majorHAnsi" w:cstheme="majorHAnsi"/>
          <w:bCs/>
          <w:sz w:val="20"/>
          <w:szCs w:val="20"/>
        </w:rPr>
        <w:t xml:space="preserve">Alle </w:t>
      </w:r>
      <w:r w:rsidR="00A25DE6" w:rsidRPr="00540CBD">
        <w:rPr>
          <w:rFonts w:asciiTheme="majorHAnsi" w:hAnsiTheme="majorHAnsi" w:cstheme="majorHAnsi"/>
          <w:bCs/>
          <w:sz w:val="20"/>
          <w:szCs w:val="20"/>
        </w:rPr>
        <w:t xml:space="preserve">drei </w:t>
      </w:r>
      <w:r w:rsidRPr="00540CBD">
        <w:rPr>
          <w:rFonts w:asciiTheme="majorHAnsi" w:hAnsiTheme="majorHAnsi" w:cstheme="majorHAnsi"/>
          <w:bCs/>
          <w:sz w:val="20"/>
          <w:szCs w:val="20"/>
        </w:rPr>
        <w:t>Hochleistungsklebstoffe sind auf hohe Prozessgeschwindigkeiten und eine schnelle Aushärtung ausgerichtet</w:t>
      </w:r>
      <w:r w:rsidR="00F37E49" w:rsidRPr="00540CBD">
        <w:rPr>
          <w:rFonts w:asciiTheme="majorHAnsi" w:hAnsiTheme="majorHAnsi" w:cstheme="majorHAnsi"/>
          <w:bCs/>
          <w:sz w:val="20"/>
          <w:szCs w:val="20"/>
        </w:rPr>
        <w:t xml:space="preserve">, wodurch </w:t>
      </w:r>
      <w:r w:rsidR="00FA5F41" w:rsidRPr="00540CBD">
        <w:rPr>
          <w:rFonts w:asciiTheme="majorHAnsi" w:hAnsiTheme="majorHAnsi" w:cstheme="majorHAnsi"/>
          <w:bCs/>
          <w:sz w:val="20"/>
          <w:szCs w:val="20"/>
        </w:rPr>
        <w:t xml:space="preserve">sich </w:t>
      </w:r>
      <w:r w:rsidR="00F37E49" w:rsidRPr="00540CBD">
        <w:rPr>
          <w:rFonts w:asciiTheme="majorHAnsi" w:hAnsiTheme="majorHAnsi" w:cstheme="majorHAnsi"/>
          <w:bCs/>
          <w:sz w:val="20"/>
          <w:szCs w:val="20"/>
        </w:rPr>
        <w:t>Anwender viel Zeit und Kosten sparen</w:t>
      </w:r>
      <w:r w:rsidRPr="00540CBD">
        <w:rPr>
          <w:rFonts w:asciiTheme="majorHAnsi" w:hAnsiTheme="majorHAnsi" w:cstheme="majorHAnsi"/>
          <w:bCs/>
          <w:sz w:val="20"/>
          <w:szCs w:val="20"/>
        </w:rPr>
        <w:t>.</w:t>
      </w:r>
    </w:p>
    <w:p w14:paraId="36606065" w14:textId="77777777" w:rsidR="00930627" w:rsidRDefault="00930627" w:rsidP="005962E0">
      <w:pPr>
        <w:spacing w:line="264" w:lineRule="auto"/>
        <w:ind w:left="-284"/>
        <w:jc w:val="both"/>
        <w:rPr>
          <w:rFonts w:asciiTheme="majorHAnsi" w:hAnsiTheme="majorHAnsi" w:cstheme="majorHAnsi"/>
          <w:bCs/>
          <w:sz w:val="20"/>
          <w:szCs w:val="20"/>
        </w:rPr>
      </w:pPr>
    </w:p>
    <w:p w14:paraId="75BF5DC8" w14:textId="77777777" w:rsidR="00930627" w:rsidRDefault="00930627" w:rsidP="00930627">
      <w:pPr>
        <w:spacing w:line="264" w:lineRule="auto"/>
        <w:ind w:left="-284"/>
        <w:jc w:val="both"/>
        <w:rPr>
          <w:rFonts w:asciiTheme="majorHAnsi" w:hAnsiTheme="majorHAnsi" w:cstheme="majorHAnsi"/>
          <w:b/>
          <w:bCs/>
          <w:sz w:val="20"/>
          <w:szCs w:val="20"/>
        </w:rPr>
      </w:pPr>
      <w:r w:rsidRPr="00A64268">
        <w:rPr>
          <w:rFonts w:asciiTheme="majorHAnsi" w:hAnsiTheme="majorHAnsi" w:cstheme="majorHAnsi"/>
          <w:bCs/>
          <w:sz w:val="20"/>
          <w:szCs w:val="20"/>
        </w:rPr>
        <w:t xml:space="preserve">Weitere Informationen online unter </w:t>
      </w:r>
      <w:hyperlink r:id="rId8" w:history="1">
        <w:r w:rsidRPr="00A64268">
          <w:rPr>
            <w:rStyle w:val="Hyperlink"/>
            <w:rFonts w:asciiTheme="majorHAnsi" w:hAnsiTheme="majorHAnsi" w:cstheme="majorHAnsi"/>
            <w:bCs/>
            <w:sz w:val="20"/>
            <w:szCs w:val="20"/>
          </w:rPr>
          <w:t>www.ruderer.de</w:t>
        </w:r>
      </w:hyperlink>
    </w:p>
    <w:p w14:paraId="326B5828" w14:textId="77777777" w:rsidR="00B27815" w:rsidRDefault="00B27815" w:rsidP="00930627">
      <w:pPr>
        <w:spacing w:line="264" w:lineRule="auto"/>
        <w:ind w:left="-284"/>
        <w:jc w:val="both"/>
        <w:rPr>
          <w:rFonts w:asciiTheme="majorHAnsi" w:hAnsiTheme="majorHAnsi" w:cstheme="majorHAnsi"/>
          <w:b/>
          <w:bCs/>
          <w:sz w:val="20"/>
          <w:szCs w:val="20"/>
        </w:rPr>
      </w:pPr>
    </w:p>
    <w:p w14:paraId="3AFEA14A" w14:textId="77777777" w:rsidR="00B27815" w:rsidRDefault="00B27815">
      <w:pPr>
        <w:rPr>
          <w:rFonts w:asciiTheme="majorHAnsi" w:hAnsiTheme="majorHAnsi" w:cstheme="majorHAnsi"/>
          <w:b/>
          <w:bCs/>
          <w:sz w:val="20"/>
          <w:szCs w:val="20"/>
        </w:rPr>
      </w:pPr>
      <w:r>
        <w:rPr>
          <w:rFonts w:asciiTheme="majorHAnsi" w:hAnsiTheme="majorHAnsi" w:cstheme="majorHAnsi"/>
          <w:b/>
          <w:bCs/>
          <w:sz w:val="20"/>
          <w:szCs w:val="20"/>
        </w:rPr>
        <w:br w:type="page"/>
      </w:r>
    </w:p>
    <w:p w14:paraId="1EDCDDE6" w14:textId="462ACB56" w:rsidR="0030511B" w:rsidRDefault="00A64268" w:rsidP="00B27815">
      <w:pPr>
        <w:spacing w:line="264" w:lineRule="auto"/>
        <w:ind w:left="-284"/>
        <w:jc w:val="both"/>
        <w:rPr>
          <w:rFonts w:asciiTheme="majorHAnsi" w:hAnsiTheme="majorHAnsi" w:cstheme="majorHAnsi"/>
          <w:b/>
          <w:bCs/>
          <w:sz w:val="20"/>
          <w:szCs w:val="20"/>
        </w:rPr>
      </w:pPr>
      <w:r w:rsidRPr="00A64268">
        <w:rPr>
          <w:rFonts w:asciiTheme="majorHAnsi" w:hAnsiTheme="majorHAnsi" w:cstheme="majorHAnsi"/>
          <w:b/>
          <w:bCs/>
          <w:sz w:val="20"/>
          <w:szCs w:val="20"/>
        </w:rPr>
        <w:lastRenderedPageBreak/>
        <w:t>Bildmaterial</w:t>
      </w:r>
      <w:r w:rsidR="00B27815">
        <w:rPr>
          <w:rFonts w:asciiTheme="majorHAnsi" w:hAnsiTheme="majorHAnsi" w:cstheme="majorHAnsi"/>
          <w:b/>
          <w:bCs/>
          <w:sz w:val="20"/>
          <w:szCs w:val="20"/>
        </w:rPr>
        <w:t>:</w:t>
      </w:r>
    </w:p>
    <w:p w14:paraId="696329A3" w14:textId="77777777" w:rsidR="00B27815" w:rsidRDefault="00B27815" w:rsidP="00B27815">
      <w:pPr>
        <w:spacing w:line="264" w:lineRule="auto"/>
        <w:ind w:left="-284"/>
        <w:jc w:val="both"/>
        <w:rPr>
          <w:rFonts w:asciiTheme="majorHAnsi" w:hAnsiTheme="majorHAnsi" w:cstheme="majorHAnsi"/>
          <w:b/>
          <w:bCs/>
          <w:sz w:val="20"/>
          <w:szCs w:val="20"/>
        </w:rPr>
      </w:pPr>
    </w:p>
    <w:p w14:paraId="0CB995F3" w14:textId="553E59BE" w:rsidR="00B27815" w:rsidRDefault="000A146D" w:rsidP="00B27815">
      <w:pPr>
        <w:spacing w:line="264" w:lineRule="auto"/>
        <w:ind w:left="-284"/>
        <w:jc w:val="both"/>
        <w:rPr>
          <w:rFonts w:asciiTheme="majorHAnsi" w:hAnsiTheme="majorHAnsi" w:cstheme="majorHAnsi"/>
          <w:b/>
          <w:bCs/>
          <w:sz w:val="20"/>
          <w:szCs w:val="20"/>
        </w:rPr>
      </w:pPr>
      <w:r>
        <w:rPr>
          <w:noProof/>
          <w:sz w:val="22"/>
          <w:szCs w:val="22"/>
          <w:lang w:eastAsia="en-US"/>
        </w:rPr>
        <w:drawing>
          <wp:inline distT="0" distB="0" distL="0" distR="0" wp14:anchorId="327B6D35" wp14:editId="5405AFE1">
            <wp:extent cx="5746750" cy="3830955"/>
            <wp:effectExtent l="0" t="0" r="6350" b="0"/>
            <wp:docPr id="128551596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46750" cy="3830955"/>
                    </a:xfrm>
                    <a:prstGeom prst="rect">
                      <a:avLst/>
                    </a:prstGeom>
                    <a:noFill/>
                    <a:ln>
                      <a:noFill/>
                    </a:ln>
                  </pic:spPr>
                </pic:pic>
              </a:graphicData>
            </a:graphic>
          </wp:inline>
        </w:drawing>
      </w:r>
    </w:p>
    <w:p w14:paraId="6F7BC439" w14:textId="77777777" w:rsidR="00D52D7E" w:rsidRDefault="00D52D7E" w:rsidP="00B27815">
      <w:pPr>
        <w:spacing w:line="264" w:lineRule="auto"/>
        <w:jc w:val="both"/>
        <w:rPr>
          <w:rFonts w:asciiTheme="majorHAnsi" w:hAnsiTheme="majorHAnsi" w:cstheme="majorHAnsi"/>
          <w:b/>
          <w:bCs/>
          <w:sz w:val="20"/>
          <w:szCs w:val="20"/>
        </w:rPr>
      </w:pPr>
    </w:p>
    <w:p w14:paraId="2CF87839" w14:textId="77777777" w:rsidR="00930627" w:rsidRDefault="00A64268" w:rsidP="00A64268">
      <w:pPr>
        <w:spacing w:line="264" w:lineRule="auto"/>
        <w:ind w:left="-284"/>
        <w:jc w:val="both"/>
        <w:rPr>
          <w:rFonts w:asciiTheme="majorHAnsi" w:hAnsiTheme="majorHAnsi" w:cstheme="majorHAnsi"/>
          <w:b/>
          <w:bCs/>
          <w:sz w:val="20"/>
          <w:szCs w:val="20"/>
        </w:rPr>
      </w:pPr>
      <w:r w:rsidRPr="00A64268">
        <w:rPr>
          <w:rFonts w:asciiTheme="majorHAnsi" w:hAnsiTheme="majorHAnsi" w:cstheme="majorHAnsi"/>
          <w:b/>
          <w:bCs/>
          <w:sz w:val="20"/>
          <w:szCs w:val="20"/>
        </w:rPr>
        <w:t xml:space="preserve">BU:   </w:t>
      </w:r>
    </w:p>
    <w:p w14:paraId="041C9532" w14:textId="4D9A2133" w:rsidR="00A64268" w:rsidRDefault="00311CF0" w:rsidP="00A64268">
      <w:pPr>
        <w:spacing w:line="264" w:lineRule="auto"/>
        <w:ind w:left="-284"/>
        <w:jc w:val="both"/>
        <w:rPr>
          <w:rFonts w:asciiTheme="majorHAnsi" w:hAnsiTheme="majorHAnsi" w:cstheme="majorHAnsi"/>
          <w:b/>
          <w:bCs/>
          <w:sz w:val="20"/>
          <w:szCs w:val="20"/>
        </w:rPr>
      </w:pPr>
      <w:r w:rsidRPr="00311CF0">
        <w:rPr>
          <w:rFonts w:asciiTheme="majorHAnsi" w:hAnsiTheme="majorHAnsi" w:cstheme="majorHAnsi"/>
          <w:sz w:val="20"/>
          <w:szCs w:val="20"/>
        </w:rPr>
        <w:t xml:space="preserve">Die unsichtbare Kraft im </w:t>
      </w:r>
      <w:r>
        <w:rPr>
          <w:rFonts w:asciiTheme="majorHAnsi" w:hAnsiTheme="majorHAnsi" w:cstheme="majorHAnsi"/>
          <w:sz w:val="20"/>
          <w:szCs w:val="20"/>
        </w:rPr>
        <w:t xml:space="preserve">modernen </w:t>
      </w:r>
      <w:r w:rsidRPr="00311CF0">
        <w:rPr>
          <w:rFonts w:asciiTheme="majorHAnsi" w:hAnsiTheme="majorHAnsi" w:cstheme="majorHAnsi"/>
          <w:sz w:val="20"/>
          <w:szCs w:val="20"/>
        </w:rPr>
        <w:t>Fahrzeuginnenraum sind Hochleistungsklebstoffe</w:t>
      </w:r>
      <w:r>
        <w:rPr>
          <w:rFonts w:asciiTheme="majorHAnsi" w:hAnsiTheme="majorHAnsi" w:cstheme="majorHAnsi"/>
          <w:sz w:val="20"/>
          <w:szCs w:val="20"/>
        </w:rPr>
        <w:t>, die Funktionalität und Ästhetik in Einklang bringen.</w:t>
      </w:r>
    </w:p>
    <w:p w14:paraId="270A20BB" w14:textId="77777777" w:rsidR="00A535BB" w:rsidRDefault="00A535BB" w:rsidP="00CB310F">
      <w:pPr>
        <w:spacing w:line="264" w:lineRule="auto"/>
        <w:ind w:left="-284"/>
        <w:jc w:val="both"/>
        <w:rPr>
          <w:rFonts w:asciiTheme="majorHAnsi" w:hAnsiTheme="majorHAnsi" w:cstheme="majorHAnsi"/>
          <w:bCs/>
          <w:sz w:val="20"/>
          <w:szCs w:val="20"/>
        </w:rPr>
      </w:pPr>
    </w:p>
    <w:p w14:paraId="05A798BA" w14:textId="77777777" w:rsidR="002A2857" w:rsidRDefault="002A2857" w:rsidP="00CB310F">
      <w:pPr>
        <w:spacing w:line="264" w:lineRule="auto"/>
        <w:ind w:left="-284"/>
        <w:jc w:val="both"/>
        <w:rPr>
          <w:rFonts w:asciiTheme="majorHAnsi" w:hAnsiTheme="majorHAnsi" w:cstheme="majorHAnsi"/>
          <w:bCs/>
          <w:sz w:val="20"/>
          <w:szCs w:val="20"/>
        </w:rPr>
      </w:pPr>
    </w:p>
    <w:p w14:paraId="11724849" w14:textId="77777777" w:rsidR="002A2857" w:rsidRDefault="002A2857" w:rsidP="00CB310F">
      <w:pPr>
        <w:spacing w:line="264" w:lineRule="auto"/>
        <w:ind w:left="-284"/>
        <w:jc w:val="both"/>
        <w:rPr>
          <w:rFonts w:asciiTheme="majorHAnsi" w:hAnsiTheme="majorHAnsi" w:cstheme="majorHAnsi"/>
          <w:bCs/>
          <w:sz w:val="20"/>
          <w:szCs w:val="20"/>
        </w:rPr>
      </w:pPr>
    </w:p>
    <w:p w14:paraId="40C95132" w14:textId="77777777" w:rsidR="002A2857" w:rsidRDefault="002A2857" w:rsidP="00CB310F">
      <w:pPr>
        <w:spacing w:line="264" w:lineRule="auto"/>
        <w:ind w:left="-284"/>
        <w:jc w:val="both"/>
        <w:rPr>
          <w:rFonts w:asciiTheme="majorHAnsi" w:hAnsiTheme="majorHAnsi" w:cstheme="majorHAnsi"/>
          <w:bCs/>
          <w:sz w:val="20"/>
          <w:szCs w:val="20"/>
        </w:rPr>
      </w:pPr>
    </w:p>
    <w:p w14:paraId="3CFB65E3" w14:textId="77777777" w:rsidR="00551027" w:rsidRDefault="00551027" w:rsidP="00CB310F">
      <w:pPr>
        <w:spacing w:line="264" w:lineRule="auto"/>
        <w:ind w:left="-284"/>
        <w:jc w:val="both"/>
        <w:rPr>
          <w:rFonts w:asciiTheme="majorHAnsi" w:hAnsiTheme="majorHAnsi" w:cstheme="majorHAnsi"/>
          <w:bCs/>
          <w:sz w:val="20"/>
          <w:szCs w:val="20"/>
        </w:rPr>
      </w:pPr>
    </w:p>
    <w:p w14:paraId="45F815A8" w14:textId="77777777" w:rsidR="00551027" w:rsidRDefault="00551027" w:rsidP="00CB310F">
      <w:pPr>
        <w:spacing w:line="264" w:lineRule="auto"/>
        <w:ind w:left="-284"/>
        <w:jc w:val="both"/>
        <w:rPr>
          <w:rFonts w:asciiTheme="majorHAnsi" w:hAnsiTheme="majorHAnsi" w:cstheme="majorHAnsi"/>
          <w:bCs/>
          <w:sz w:val="20"/>
          <w:szCs w:val="20"/>
        </w:rPr>
      </w:pPr>
    </w:p>
    <w:p w14:paraId="0701CB06" w14:textId="77777777" w:rsidR="00A535BB" w:rsidRDefault="00A535BB" w:rsidP="00CB310F">
      <w:pPr>
        <w:spacing w:line="264" w:lineRule="auto"/>
        <w:ind w:left="-284"/>
        <w:jc w:val="both"/>
        <w:rPr>
          <w:rFonts w:asciiTheme="majorHAnsi" w:hAnsiTheme="majorHAnsi" w:cstheme="majorHAnsi"/>
          <w:bCs/>
          <w:sz w:val="20"/>
          <w:szCs w:val="20"/>
        </w:rPr>
      </w:pPr>
    </w:p>
    <w:p w14:paraId="3D5BA7F6" w14:textId="77777777" w:rsidR="00A535BB" w:rsidRDefault="00A535BB" w:rsidP="00CB310F">
      <w:pPr>
        <w:spacing w:line="264" w:lineRule="auto"/>
        <w:ind w:left="-284"/>
        <w:jc w:val="both"/>
        <w:rPr>
          <w:rFonts w:asciiTheme="majorHAnsi" w:hAnsiTheme="majorHAnsi" w:cstheme="majorHAnsi"/>
          <w:bCs/>
          <w:sz w:val="20"/>
          <w:szCs w:val="20"/>
        </w:rPr>
      </w:pPr>
    </w:p>
    <w:p w14:paraId="4C13EDFF" w14:textId="77777777" w:rsidR="00A535BB" w:rsidRDefault="00A535BB" w:rsidP="00CB310F">
      <w:pPr>
        <w:spacing w:line="264" w:lineRule="auto"/>
        <w:ind w:left="-284"/>
        <w:jc w:val="both"/>
        <w:rPr>
          <w:rFonts w:asciiTheme="majorHAnsi" w:hAnsiTheme="majorHAnsi" w:cstheme="majorHAnsi"/>
          <w:bCs/>
          <w:sz w:val="20"/>
          <w:szCs w:val="20"/>
        </w:rPr>
      </w:pPr>
    </w:p>
    <w:p w14:paraId="56A14241" w14:textId="77777777" w:rsidR="00A535BB" w:rsidRDefault="00A535BB" w:rsidP="00CB310F">
      <w:pPr>
        <w:spacing w:line="264" w:lineRule="auto"/>
        <w:ind w:left="-284"/>
        <w:jc w:val="both"/>
        <w:rPr>
          <w:rFonts w:asciiTheme="majorHAnsi" w:hAnsiTheme="majorHAnsi" w:cstheme="majorHAnsi"/>
          <w:bCs/>
          <w:sz w:val="20"/>
          <w:szCs w:val="20"/>
        </w:rPr>
      </w:pPr>
    </w:p>
    <w:p w14:paraId="7ABE9CE2" w14:textId="77777777" w:rsidR="00A64268" w:rsidRDefault="00A64268">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79CAF8FB"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Klebstoff-Produkten,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 xml:space="preserve">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w:t>
      </w:r>
      <w:proofErr w:type="gramStart"/>
      <w:r w:rsidRPr="00A53E67">
        <w:rPr>
          <w:rFonts w:ascii="Calibri" w:hAnsi="Calibri" w:cs="Calibri"/>
          <w:color w:val="000000" w:themeColor="text1"/>
          <w:sz w:val="18"/>
          <w:szCs w:val="18"/>
        </w:rPr>
        <w:t>zu klebenden Werkstoffe</w:t>
      </w:r>
      <w:proofErr w:type="gramEnd"/>
      <w:r w:rsidRPr="00A53E67">
        <w:rPr>
          <w:rFonts w:ascii="Calibri" w:hAnsi="Calibri" w:cs="Calibri"/>
          <w:color w:val="000000" w:themeColor="text1"/>
          <w:sz w:val="18"/>
          <w:szCs w:val="18"/>
        </w:rPr>
        <w:t xml:space="preserv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Mit unserer eigenen Marke, der Traditionsmarke technicoll®, (www.technicoll.de) bieten wir ein Klebstoff-Komplettsortiment für professionelle Anwendungen und modifizieren oder entwickeln bei Bedarf den passenden Klebstoff für individuelle Kundenanforderungen. technicoll®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059B87A6"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w:t>
      </w:r>
      <w:r w:rsidR="00AA7954">
        <w:rPr>
          <w:rFonts w:ascii="Calibri" w:hAnsi="Calibri" w:cs="Calibri"/>
          <w:color w:val="000000" w:themeColor="text1"/>
          <w:sz w:val="18"/>
          <w:szCs w:val="18"/>
        </w:rPr>
        <w:t>com</w:t>
      </w:r>
      <w:r w:rsidRPr="00A53E67">
        <w:rPr>
          <w:rFonts w:ascii="Calibri" w:hAnsi="Calibri" w:cs="Calibri"/>
          <w:color w:val="000000" w:themeColor="text1"/>
          <w:sz w:val="18"/>
          <w:szCs w:val="18"/>
        </w:rPr>
        <w:t xml:space="preserv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671D8D53"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00AA7954">
          <w:rPr>
            <w:rStyle w:val="Hyperlink"/>
            <w:rFonts w:ascii="Calibri" w:hAnsi="Calibri" w:cs="Calibri"/>
            <w:sz w:val="18"/>
            <w:szCs w:val="18"/>
          </w:rPr>
          <w:t>www.ottozeus.com</w:t>
        </w:r>
      </w:hyperlink>
      <w:r w:rsidR="00AA7954">
        <w:t xml:space="preserve"> </w:t>
      </w:r>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Der Abdruck ist sowohl für Print-, als auch Onlinepublikationen frei. Wir bitten um ein Belegexemplar.</w:t>
      </w:r>
    </w:p>
    <w:p w14:paraId="54DB9059" w14:textId="77777777" w:rsidR="004524F2" w:rsidRPr="004C5BFC" w:rsidRDefault="004524F2" w:rsidP="004524F2">
      <w:pPr>
        <w:spacing w:line="264" w:lineRule="auto"/>
        <w:ind w:left="-284"/>
        <w:rPr>
          <w:rFonts w:ascii="Calibri" w:hAnsi="Calibri" w:cs="Calibri"/>
          <w:sz w:val="18"/>
          <w:szCs w:val="18"/>
        </w:rPr>
      </w:pPr>
    </w:p>
    <w:p w14:paraId="063D9A40" w14:textId="77777777" w:rsidR="004524F2" w:rsidRPr="004C5BFC" w:rsidRDefault="004524F2" w:rsidP="004524F2">
      <w:pPr>
        <w:spacing w:line="264" w:lineRule="auto"/>
        <w:ind w:left="-284"/>
        <w:rPr>
          <w:rFonts w:ascii="Calibri" w:hAnsi="Calibri" w:cs="Calibri"/>
          <w:sz w:val="18"/>
          <w:szCs w:val="18"/>
        </w:rPr>
      </w:pPr>
      <w:r w:rsidRPr="004C5BFC">
        <w:rPr>
          <w:rFonts w:ascii="Calibri" w:hAnsi="Calibri" w:cs="Calibri"/>
          <w:sz w:val="18"/>
          <w:szCs w:val="18"/>
        </w:rPr>
        <w:t>Bei Fragen steht Ihnen jederzeit gerne zur Verfügung:</w:t>
      </w:r>
    </w:p>
    <w:p w14:paraId="04533CA8" w14:textId="77777777" w:rsidR="004524F2" w:rsidRPr="004C5BFC" w:rsidRDefault="004524F2" w:rsidP="004524F2">
      <w:pPr>
        <w:spacing w:line="264" w:lineRule="auto"/>
        <w:ind w:left="-284"/>
        <w:rPr>
          <w:rFonts w:ascii="Calibri" w:hAnsi="Calibri" w:cs="Calibri"/>
          <w:sz w:val="18"/>
          <w:szCs w:val="18"/>
        </w:rPr>
      </w:pPr>
    </w:p>
    <w:p w14:paraId="084A9D60" w14:textId="77777777" w:rsidR="004524F2" w:rsidRPr="004C5BFC" w:rsidRDefault="004524F2" w:rsidP="004524F2">
      <w:pPr>
        <w:spacing w:line="264" w:lineRule="auto"/>
        <w:ind w:left="-284"/>
        <w:rPr>
          <w:rFonts w:ascii="Calibri" w:hAnsi="Calibri" w:cs="Calibri"/>
          <w:sz w:val="18"/>
          <w:szCs w:val="18"/>
          <w:u w:val="single"/>
        </w:rPr>
      </w:pPr>
      <w:r w:rsidRPr="004C5BFC">
        <w:rPr>
          <w:rFonts w:ascii="Calibri" w:hAnsi="Calibri" w:cs="Calibri"/>
          <w:sz w:val="18"/>
          <w:szCs w:val="18"/>
          <w:u w:val="single"/>
        </w:rPr>
        <w:t>Ruderer Pressekontakt:</w:t>
      </w:r>
    </w:p>
    <w:p w14:paraId="31842306" w14:textId="77777777" w:rsidR="004524F2" w:rsidRPr="004C5BFC" w:rsidRDefault="004524F2" w:rsidP="004524F2">
      <w:pPr>
        <w:spacing w:line="264" w:lineRule="auto"/>
        <w:ind w:left="-284"/>
        <w:rPr>
          <w:rFonts w:ascii="Calibri" w:hAnsi="Calibri" w:cs="Calibri"/>
          <w:sz w:val="18"/>
          <w:szCs w:val="18"/>
        </w:rPr>
      </w:pPr>
    </w:p>
    <w:p w14:paraId="35406B08" w14:textId="77777777" w:rsidR="004524F2" w:rsidRPr="004C5BFC" w:rsidRDefault="004524F2" w:rsidP="004524F2">
      <w:pPr>
        <w:spacing w:line="264" w:lineRule="auto"/>
        <w:ind w:left="-284"/>
        <w:rPr>
          <w:rFonts w:ascii="Calibri" w:hAnsi="Calibri" w:cs="Calibri"/>
          <w:sz w:val="18"/>
          <w:szCs w:val="18"/>
        </w:rPr>
      </w:pPr>
      <w:proofErr w:type="gramStart"/>
      <w:r w:rsidRPr="004C5BFC">
        <w:rPr>
          <w:rFonts w:ascii="Calibri" w:hAnsi="Calibri" w:cs="Calibri"/>
          <w:sz w:val="18"/>
          <w:szCs w:val="18"/>
        </w:rPr>
        <w:t>LEAD Industrie</w:t>
      </w:r>
      <w:proofErr w:type="gramEnd"/>
      <w:r w:rsidRPr="004C5BFC">
        <w:rPr>
          <w:rFonts w:ascii="Calibri" w:hAnsi="Calibri" w:cs="Calibri"/>
          <w:sz w:val="18"/>
          <w:szCs w:val="18"/>
        </w:rPr>
        <w:t>-Marketing GmbH</w:t>
      </w:r>
    </w:p>
    <w:p w14:paraId="0356E12F" w14:textId="77777777"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André Geßner</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t>Tel.:</w:t>
      </w:r>
      <w:r w:rsidRPr="004C5BFC">
        <w:rPr>
          <w:rFonts w:ascii="Calibri" w:hAnsi="Calibri" w:cs="Calibri"/>
          <w:sz w:val="18"/>
          <w:szCs w:val="18"/>
        </w:rPr>
        <w:tab/>
      </w:r>
      <w:r w:rsidRPr="004C5BFC">
        <w:rPr>
          <w:rFonts w:ascii="Calibri" w:hAnsi="Calibri" w:cs="Calibri"/>
          <w:sz w:val="18"/>
          <w:szCs w:val="18"/>
          <w:lang w:val="it-IT"/>
        </w:rPr>
        <w:t>+49 8022 - 91 53 188</w:t>
      </w:r>
    </w:p>
    <w:p w14:paraId="3709824B" w14:textId="2A8BFAEC"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rPr>
        <w:t>Hauptstr. 46</w:t>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Pr="004C5BFC">
        <w:rPr>
          <w:rFonts w:ascii="Calibri" w:hAnsi="Calibri" w:cs="Calibri"/>
          <w:sz w:val="18"/>
          <w:szCs w:val="18"/>
        </w:rPr>
        <w:tab/>
      </w:r>
      <w:r w:rsidR="004C5BFC">
        <w:rPr>
          <w:rFonts w:ascii="Calibri" w:hAnsi="Calibri" w:cs="Calibri"/>
          <w:sz w:val="18"/>
          <w:szCs w:val="18"/>
        </w:rPr>
        <w:tab/>
      </w:r>
      <w:r w:rsidRPr="004C5BFC">
        <w:rPr>
          <w:rFonts w:ascii="Calibri" w:hAnsi="Calibri" w:cs="Calibri"/>
          <w:sz w:val="18"/>
          <w:szCs w:val="18"/>
          <w:lang w:val="it-IT"/>
        </w:rPr>
        <w:t>E-Mail:</w:t>
      </w:r>
      <w:r w:rsidRPr="004C5BFC">
        <w:rPr>
          <w:rFonts w:ascii="Calibri" w:hAnsi="Calibri" w:cs="Calibri"/>
          <w:sz w:val="18"/>
          <w:szCs w:val="18"/>
          <w:lang w:val="it-IT"/>
        </w:rPr>
        <w:tab/>
      </w:r>
      <w:hyperlink r:id="rId13" w:history="1">
        <w:r w:rsidRPr="004C5BFC">
          <w:rPr>
            <w:rStyle w:val="Hyperlink"/>
            <w:rFonts w:ascii="Calibri" w:hAnsi="Calibri" w:cs="Calibri"/>
            <w:sz w:val="18"/>
            <w:szCs w:val="18"/>
            <w:lang w:val="it-IT"/>
          </w:rPr>
          <w:t>agessner@lead-industrie-marketing.de</w:t>
        </w:r>
      </w:hyperlink>
    </w:p>
    <w:p w14:paraId="02D85642" w14:textId="7DF89021" w:rsidR="004524F2" w:rsidRPr="004C5BFC" w:rsidRDefault="004524F2" w:rsidP="004524F2">
      <w:pPr>
        <w:spacing w:line="264" w:lineRule="auto"/>
        <w:ind w:left="-284"/>
        <w:rPr>
          <w:rFonts w:ascii="Calibri" w:hAnsi="Calibri" w:cs="Calibri"/>
          <w:sz w:val="18"/>
          <w:szCs w:val="18"/>
          <w:lang w:val="it-IT"/>
        </w:rPr>
      </w:pPr>
      <w:r w:rsidRPr="004C5BFC">
        <w:rPr>
          <w:rFonts w:ascii="Calibri" w:hAnsi="Calibri" w:cs="Calibri"/>
          <w:sz w:val="18"/>
          <w:szCs w:val="18"/>
          <w:lang w:val="it-IT"/>
        </w:rPr>
        <w:t>D-83684 Tegernsee</w:t>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r>
      <w:r w:rsidRPr="004C5BFC">
        <w:rPr>
          <w:rFonts w:ascii="Calibri" w:hAnsi="Calibri" w:cs="Calibri"/>
          <w:sz w:val="18"/>
          <w:szCs w:val="18"/>
          <w:lang w:val="it-IT"/>
        </w:rPr>
        <w:tab/>
        <w:t>Web:</w:t>
      </w:r>
      <w:r w:rsidRPr="004C5BFC">
        <w:rPr>
          <w:rFonts w:ascii="Calibri" w:hAnsi="Calibri" w:cs="Calibri"/>
          <w:sz w:val="18"/>
          <w:szCs w:val="18"/>
          <w:lang w:val="it-IT"/>
        </w:rPr>
        <w:tab/>
      </w:r>
      <w:hyperlink r:id="rId14" w:history="1">
        <w:r w:rsidR="0067353C" w:rsidRPr="0067353C">
          <w:rPr>
            <w:rStyle w:val="Hyperlink"/>
            <w:rFonts w:asciiTheme="majorHAnsi" w:hAnsiTheme="majorHAnsi" w:cstheme="majorHAnsi"/>
            <w:sz w:val="18"/>
            <w:szCs w:val="18"/>
          </w:rPr>
          <w:t>www.lead-industrie-marketing.de</w:t>
        </w:r>
      </w:hyperlink>
      <w:r w:rsidR="0067353C">
        <w:t xml:space="preserve"> </w:t>
      </w:r>
      <w:r w:rsidR="00B27815">
        <w:rPr>
          <w:rStyle w:val="Hyperlink"/>
          <w:rFonts w:ascii="Calibri" w:hAnsi="Calibri" w:cs="Calibri"/>
          <w:sz w:val="18"/>
          <w:szCs w:val="18"/>
          <w:lang w:val="it-IT"/>
        </w:rPr>
        <w:t xml:space="preserve"> </w:t>
      </w:r>
    </w:p>
    <w:p w14:paraId="0E8C6350" w14:textId="28C3359B" w:rsidR="00440D8E" w:rsidRPr="004C5BFC" w:rsidRDefault="00440D8E" w:rsidP="004524F2">
      <w:pPr>
        <w:spacing w:line="264" w:lineRule="auto"/>
        <w:ind w:left="-284"/>
        <w:jc w:val="both"/>
        <w:rPr>
          <w:rFonts w:ascii="Calibri" w:hAnsi="Calibri" w:cs="Calibri"/>
          <w:sz w:val="22"/>
          <w:szCs w:val="22"/>
          <w:lang w:val="it-IT"/>
        </w:rPr>
      </w:pPr>
    </w:p>
    <w:sectPr w:rsidR="00440D8E" w:rsidRPr="004C5BFC" w:rsidSect="00D8109D">
      <w:headerReference w:type="default" r:id="rId15"/>
      <w:footerReference w:type="default" r:id="rId16"/>
      <w:pgSz w:w="11900" w:h="16840" w:code="9"/>
      <w:pgMar w:top="-2269"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9951E" w14:textId="77777777" w:rsidR="001B72F2" w:rsidRDefault="001B72F2" w:rsidP="005761B6">
      <w:r>
        <w:separator/>
      </w:r>
    </w:p>
  </w:endnote>
  <w:endnote w:type="continuationSeparator" w:id="0">
    <w:p w14:paraId="073CFDA4" w14:textId="77777777" w:rsidR="001B72F2" w:rsidRDefault="001B72F2"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DDF4" w14:textId="42E8D254"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66DAE6DB">
          <wp:simplePos x="0" y="0"/>
          <wp:positionH relativeFrom="page">
            <wp:posOffset>5674521</wp:posOffset>
          </wp:positionH>
          <wp:positionV relativeFrom="paragraph">
            <wp:posOffset>66040</wp:posOffset>
          </wp:positionV>
          <wp:extent cx="1351280" cy="638175"/>
          <wp:effectExtent l="0" t="0" r="1270" b="9525"/>
          <wp:wrapNone/>
          <wp:docPr id="1550515886" name="Grafik 155051588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8C574"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OvqcQIAAGIFAAAOAAAAZHJzL2Uyb0RvYy54bWysVNtqGzEQfS/0H4Tem7UdJ3aWrINxSCmY&#10;xDQpeZa1ki2q1aiS7LX79R1pLzZpIFD6IjSac+Y+ur07VJrshfMKTEGHFwNKhOFQKrMp6I+Xhy9T&#10;SnxgpmQajCjoUXh6N/v86ba2uRjBFnQpHEEjxue1Leg2BJtnmedbUTF/AVYYVEpwFQsouk1WOlaj&#10;9Upno8HgOqvBldYBF97j632jpLNkX0rBw5OUXgSiC4qxhXS6dK7jmc1uWb5xzG4Vb8Ng/xBFxZRB&#10;p72pexYY2Tn1l6lKcQceZLjgUGUgpeIi5YDZDAdvsnneMitSLlgcb/sy+f9nlj/un+3KxdC9XQL/&#10;6bEiWW193mui4FvMQboqYjFwckhVPPZVFIdAOD4OJ9Pp5OaKEo66y6vr6SSVOWN5x7bOh68CKhIv&#10;BXXYpVQ8tl/6EP2zvIOkwECr8kFpnYQ4GWKhHdkz7Ol6M4w9RIY/R2kTsQYiq1E3LyKNROvllFi6&#10;haMWkaXNdyGJKmMqKaw0jCeXjHNhQuc2oSNNoqueePkxscVHahNVTx59TO4ZyTOY0JMrZcC9Z0D3&#10;IcsG3/bZN3nHEqyhPK4ccdCsibf8QWGHlsyHFXO4F7hBuOvhCQ+poS4otDdKtuB+v/ce8TiuqKWk&#10;xj0rqP+1Y05Qor8ZHOSb4XgcFzMJ46vJCAV3rlmfa8yuWgC2fYi/iuXpGvFBd1fpoHrFL2EevaKK&#10;GY6+C8qD64RFaPYfPxUu5vMEw2W0LCzNs+Vd1+MEvhxembPtmAYc8EfodpLlb6a1wcZ+GJjvAkiV&#10;RvlU17beuMhpXttPJ/4U53JCnb7G2R8AAAD//wMAUEsDBBQABgAIAAAAIQDqQUh94wAAAAwBAAAP&#10;AAAAZHJzL2Rvd25yZXYueG1sTI/BTsMwEETvSPyDtUjcWidFTZsQp4JKHBAgldJDj9t4m0TE6xC7&#10;acrXY05w3NnRzJt8NZpWDNS7xrKCeBqBIC6tbrhSsPt4mixBOI+ssbVMCi7kYFVcX+WYaXvmdxq2&#10;vhIhhF2GCmrvu0xKV9Zk0E1tRxx+R9sb9OHsK6l7PIdw08pZFCXSYMOhocaO1jWVn9uTUfD4+vYy&#10;bPhLH8fn+ebb2zXi/qLU7c34cA/C0+j/zPCLH9ChCEwHe2LtRKsgSdOA7hVM4rtZCiJY0mU8B3EI&#10;0iJZgCxy+X9E8QMAAP//AwBQSwECLQAUAAYACAAAACEAtoM4kv4AAADhAQAAEwAAAAAAAAAAAAAA&#10;AAAAAAAAW0NvbnRlbnRfVHlwZXNdLnhtbFBLAQItABQABgAIAAAAIQA4/SH/1gAAAJQBAAALAAAA&#10;AAAAAAAAAAAAAC8BAABfcmVscy8ucmVsc1BLAQItABQABgAIAAAAIQD5WOvqcQIAAGIFAAAOAAAA&#10;AAAAAAAAAAAAAC4CAABkcnMvZTJvRG9jLnhtbFBLAQItABQABgAIAAAAIQDqQUh94wAAAAwBAAAP&#10;AAAAAAAAAAAAAAAAAMsEAABkcnMvZG93bnJldi54bWxQSwUGAAAAAAQABADzAAAA2wUAAAAA&#10;" fillcolor="white [3212]" stroked="f"/>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F54D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l4bgIAAGIFAAAOAAAAZHJzL2Uyb0RvYy54bWysVEtrGzEQvhf6H4TuzdpuHCdL1sEkpBRM&#10;GpqUnGWtZC/VatSR7LX76zvSPmzSQKD0ImY037wf1zf72rCdQl+BLfj4bMSZshLKyq4L/uP5/tMl&#10;Zz4IWwoDVhX8oDy/mX/8cN24XE1gA6ZUyMiI9XnjCr4JweVZ5uVG1cKfgVOWhBqwFoFYXGclioas&#10;1yabjEYXWQNYOgSpvKffu1bI58m+1kqGb1p7FZgpOMUW0ovpXcU3m1+LfI3CbSrZhSH+IYpaVJac&#10;DqbuRBBsi9VfpupKInjQ4UxCnYHWlVQpB8pmPHqVzdNGOJVyoeJ4N5TJ/z+z8mH35B4xhu7dEuRP&#10;TxXJGufzQRIZ32H2GuuIpcDZPlXxMFRR7QOT9DmeXV7OrqacSZJdTK9mF9NY5kzkvbZDH74oqFkk&#10;Co7UpVQ8sVv60EJ7SAoMTFXeV8YkJk6GujXIdoJ6ulqPO+P+FGVsxFqIWq3B9kelkei8HBNLVDgY&#10;FbWM/a40q8qYSgorDePRpZBS2dC7TeiopsnVoPj5fcUOH1XbqAblyfvKg0byDDYMynVlAd8yYIaQ&#10;dYvv+uzbvGMJVlAeHpEhtGvinbyvqENL4cOjQNoL2iDa9fCNHm2gKTh0FGcbwN9v/Uc8jStJOWto&#10;zwruf20FKs7MV0uDfDU+P4+LmZjz6WxCDJ5KVqcSu61vgdo+pqviZCIjPpie1Aj1C52ERfRKImEl&#10;+S64DNgzt6HdfzoqUi0WCUbL6ERY2icn+67HCXzevwh03ZgGGvAH6HdS5K+mtcXGflhYbAPoKo3y&#10;sa5dvWmR0zJ0RydeilM+oY6ncf4HAAD//wMAUEsDBBQABgAIAAAAIQCqleVM4gAAAAwBAAAPAAAA&#10;ZHJzL2Rvd25yZXYueG1sTI/NTsMwEITvSLyDtUjcWueHVCjEqaASBwRIpfTQ4zZ2k4h4HWI3TXl6&#10;tie4ze6MZr8tlpPtxGgG3zpSEM8jEIYqp1uqFWw/n2f3IHxA0tg5MgrOxsOyvL4qMNfuRB9m3IRa&#10;cAn5HBU0IfS5lL5qjEU/d70h9g5usBh4HGqpBzxxue1kEkULabElvtBgb1aNqb42R6vg6e39dVzT&#10;tz5ML9n6J7gV4u6s1O3N9PgAIpgp/IXhgs/oUDLT3h1Je9EpmKVRylEWcRrdgeBIksUs9rxKFhnI&#10;spD/nyh/AQAA//8DAFBLAQItABQABgAIAAAAIQC2gziS/gAAAOEBAAATAAAAAAAAAAAAAAAAAAAA&#10;AABbQ29udGVudF9UeXBlc10ueG1sUEsBAi0AFAAGAAgAAAAhADj9If/WAAAAlAEAAAsAAAAAAAAA&#10;AAAAAAAALwEAAF9yZWxzLy5yZWxzUEsBAi0AFAAGAAgAAAAhALKJKXhuAgAAYgUAAA4AAAAAAAAA&#10;AAAAAAAALgIAAGRycy9lMm9Eb2MueG1sUEsBAi0AFAAGAAgAAAAhAKqV5UziAAAADAEAAA8AAAAA&#10;AAAAAAAAAAAAyAQAAGRycy9kb3ducmV2LnhtbFBLBQYAAAAABAAEAPMAAADXBQAAAAA=&#10;" fillcolor="white [3212]" stroked="f"/>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9EF49" w14:textId="77777777" w:rsidR="001B72F2" w:rsidRDefault="001B72F2" w:rsidP="005761B6">
      <w:r>
        <w:separator/>
      </w:r>
    </w:p>
  </w:footnote>
  <w:footnote w:type="continuationSeparator" w:id="0">
    <w:p w14:paraId="0048FD60" w14:textId="77777777" w:rsidR="001B72F2" w:rsidRDefault="001B72F2"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8829F" w14:textId="449CFB25" w:rsidR="00D8109D" w:rsidRDefault="00D8109D" w:rsidP="005761B6">
    <w:pPr>
      <w:pStyle w:val="Kopfzeile"/>
      <w:tabs>
        <w:tab w:val="clear" w:pos="9072"/>
        <w:tab w:val="right" w:pos="10915"/>
      </w:tabs>
      <w:ind w:left="-1417" w:right="-1417"/>
      <w:rPr>
        <w:noProof/>
      </w:rPr>
    </w:pPr>
    <w:r>
      <w:rPr>
        <w:noProof/>
      </w:rPr>
      <w:drawing>
        <wp:anchor distT="0" distB="0" distL="114300" distR="114300" simplePos="0" relativeHeight="251673600" behindDoc="1" locked="0" layoutInCell="1" allowOverlap="1" wp14:anchorId="63FFFF52" wp14:editId="3A337B32">
          <wp:simplePos x="0" y="0"/>
          <wp:positionH relativeFrom="page">
            <wp:posOffset>0</wp:posOffset>
          </wp:positionH>
          <wp:positionV relativeFrom="page">
            <wp:posOffset>6350</wp:posOffset>
          </wp:positionV>
          <wp:extent cx="7553258" cy="1892300"/>
          <wp:effectExtent l="0" t="0" r="0" b="0"/>
          <wp:wrapNone/>
          <wp:docPr id="1045115081"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6"/>
                  <pic:cNvPicPr>
                    <a:picLocks noChangeAspect="1" noChangeArrowheads="1"/>
                  </pic:cNvPicPr>
                </pic:nvPicPr>
                <pic:blipFill rotWithShape="1">
                  <a:blip r:embed="rId1"/>
                  <a:srcRect b="82296"/>
                  <a:stretch/>
                </pic:blipFill>
                <pic:spPr bwMode="auto">
                  <a:xfrm>
                    <a:off x="0" y="0"/>
                    <a:ext cx="7553258" cy="1892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965483" w14:textId="1307AD5A" w:rsidR="005761B6" w:rsidRDefault="005761B6" w:rsidP="005761B6">
    <w:pPr>
      <w:pStyle w:val="Kopfzeile"/>
      <w:tabs>
        <w:tab w:val="clear" w:pos="9072"/>
        <w:tab w:val="right" w:pos="10915"/>
      </w:tabs>
      <w:ind w:left="-1417" w:righ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E85"/>
    <w:multiLevelType w:val="multilevel"/>
    <w:tmpl w:val="66E6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65F23"/>
    <w:multiLevelType w:val="multilevel"/>
    <w:tmpl w:val="042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40C1C"/>
    <w:multiLevelType w:val="multilevel"/>
    <w:tmpl w:val="5C6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8011D"/>
    <w:multiLevelType w:val="multilevel"/>
    <w:tmpl w:val="A924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D55818"/>
    <w:multiLevelType w:val="multilevel"/>
    <w:tmpl w:val="A3DE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B03481"/>
    <w:multiLevelType w:val="multilevel"/>
    <w:tmpl w:val="EF66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20DD8"/>
    <w:multiLevelType w:val="multilevel"/>
    <w:tmpl w:val="7604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57AF6"/>
    <w:multiLevelType w:val="multilevel"/>
    <w:tmpl w:val="FD206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353D7E"/>
    <w:multiLevelType w:val="multilevel"/>
    <w:tmpl w:val="9E20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FC3D4F"/>
    <w:multiLevelType w:val="multilevel"/>
    <w:tmpl w:val="7116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84A27"/>
    <w:multiLevelType w:val="multilevel"/>
    <w:tmpl w:val="FB5CB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C64FE5"/>
    <w:multiLevelType w:val="multilevel"/>
    <w:tmpl w:val="B65A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AF3504"/>
    <w:multiLevelType w:val="multilevel"/>
    <w:tmpl w:val="4798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4784D"/>
    <w:multiLevelType w:val="multilevel"/>
    <w:tmpl w:val="FF8E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A4286B"/>
    <w:multiLevelType w:val="multilevel"/>
    <w:tmpl w:val="904E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DD317B"/>
    <w:multiLevelType w:val="multilevel"/>
    <w:tmpl w:val="1526D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252A2"/>
    <w:multiLevelType w:val="multilevel"/>
    <w:tmpl w:val="933E1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F335BB"/>
    <w:multiLevelType w:val="multilevel"/>
    <w:tmpl w:val="275A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A082B"/>
    <w:multiLevelType w:val="multilevel"/>
    <w:tmpl w:val="1AAC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EA6FE5"/>
    <w:multiLevelType w:val="multilevel"/>
    <w:tmpl w:val="E674B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487BE7"/>
    <w:multiLevelType w:val="multilevel"/>
    <w:tmpl w:val="1E1E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4E3D8C"/>
    <w:multiLevelType w:val="multilevel"/>
    <w:tmpl w:val="CAB6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9558AE"/>
    <w:multiLevelType w:val="multilevel"/>
    <w:tmpl w:val="C010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C6083E"/>
    <w:multiLevelType w:val="multilevel"/>
    <w:tmpl w:val="CA98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291105"/>
    <w:multiLevelType w:val="multilevel"/>
    <w:tmpl w:val="1F78A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B861BB"/>
    <w:multiLevelType w:val="multilevel"/>
    <w:tmpl w:val="1126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C47FEB"/>
    <w:multiLevelType w:val="multilevel"/>
    <w:tmpl w:val="5CAC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1C051D"/>
    <w:multiLevelType w:val="multilevel"/>
    <w:tmpl w:val="BA0CF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87D8A"/>
    <w:multiLevelType w:val="multilevel"/>
    <w:tmpl w:val="D8EC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DE0498"/>
    <w:multiLevelType w:val="multilevel"/>
    <w:tmpl w:val="E80E1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3028EA"/>
    <w:multiLevelType w:val="multilevel"/>
    <w:tmpl w:val="8A84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EF4687"/>
    <w:multiLevelType w:val="multilevel"/>
    <w:tmpl w:val="F15CD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3D210D"/>
    <w:multiLevelType w:val="multilevel"/>
    <w:tmpl w:val="373E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713B71"/>
    <w:multiLevelType w:val="multilevel"/>
    <w:tmpl w:val="3328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193EB1"/>
    <w:multiLevelType w:val="multilevel"/>
    <w:tmpl w:val="8D149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54586"/>
    <w:multiLevelType w:val="multilevel"/>
    <w:tmpl w:val="B2D0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C82E7D"/>
    <w:multiLevelType w:val="multilevel"/>
    <w:tmpl w:val="39AA9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FD17CE"/>
    <w:multiLevelType w:val="multilevel"/>
    <w:tmpl w:val="CDB2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767A58"/>
    <w:multiLevelType w:val="multilevel"/>
    <w:tmpl w:val="A090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A46870"/>
    <w:multiLevelType w:val="multilevel"/>
    <w:tmpl w:val="BA388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7746386">
    <w:abstractNumId w:val="3"/>
  </w:num>
  <w:num w:numId="2" w16cid:durableId="910309073">
    <w:abstractNumId w:val="29"/>
  </w:num>
  <w:num w:numId="3" w16cid:durableId="1626698195">
    <w:abstractNumId w:val="9"/>
  </w:num>
  <w:num w:numId="4" w16cid:durableId="721057554">
    <w:abstractNumId w:val="30"/>
  </w:num>
  <w:num w:numId="5" w16cid:durableId="759957655">
    <w:abstractNumId w:val="17"/>
  </w:num>
  <w:num w:numId="6" w16cid:durableId="633367652">
    <w:abstractNumId w:val="8"/>
  </w:num>
  <w:num w:numId="7" w16cid:durableId="641929457">
    <w:abstractNumId w:val="38"/>
  </w:num>
  <w:num w:numId="8" w16cid:durableId="485167840">
    <w:abstractNumId w:val="6"/>
  </w:num>
  <w:num w:numId="9" w16cid:durableId="1691756537">
    <w:abstractNumId w:val="21"/>
  </w:num>
  <w:num w:numId="10" w16cid:durableId="1861359729">
    <w:abstractNumId w:val="22"/>
  </w:num>
  <w:num w:numId="11" w16cid:durableId="1968778384">
    <w:abstractNumId w:val="20"/>
  </w:num>
  <w:num w:numId="12" w16cid:durableId="559361194">
    <w:abstractNumId w:val="13"/>
  </w:num>
  <w:num w:numId="13" w16cid:durableId="1564486870">
    <w:abstractNumId w:val="15"/>
  </w:num>
  <w:num w:numId="14" w16cid:durableId="702941797">
    <w:abstractNumId w:val="12"/>
  </w:num>
  <w:num w:numId="15" w16cid:durableId="1466312589">
    <w:abstractNumId w:val="1"/>
  </w:num>
  <w:num w:numId="16" w16cid:durableId="1287463236">
    <w:abstractNumId w:val="36"/>
  </w:num>
  <w:num w:numId="17" w16cid:durableId="278418542">
    <w:abstractNumId w:val="2"/>
  </w:num>
  <w:num w:numId="18" w16cid:durableId="1735466997">
    <w:abstractNumId w:val="19"/>
  </w:num>
  <w:num w:numId="19" w16cid:durableId="1493251585">
    <w:abstractNumId w:val="10"/>
  </w:num>
  <w:num w:numId="20" w16cid:durableId="1655262065">
    <w:abstractNumId w:val="34"/>
  </w:num>
  <w:num w:numId="21" w16cid:durableId="2003972252">
    <w:abstractNumId w:val="37"/>
  </w:num>
  <w:num w:numId="22" w16cid:durableId="1849443895">
    <w:abstractNumId w:val="5"/>
  </w:num>
  <w:num w:numId="23" w16cid:durableId="144661502">
    <w:abstractNumId w:val="33"/>
  </w:num>
  <w:num w:numId="24" w16cid:durableId="359016855">
    <w:abstractNumId w:val="28"/>
  </w:num>
  <w:num w:numId="25" w16cid:durableId="886574807">
    <w:abstractNumId w:val="14"/>
  </w:num>
  <w:num w:numId="26" w16cid:durableId="690185603">
    <w:abstractNumId w:val="39"/>
  </w:num>
  <w:num w:numId="27" w16cid:durableId="477920547">
    <w:abstractNumId w:val="23"/>
  </w:num>
  <w:num w:numId="28" w16cid:durableId="1057508916">
    <w:abstractNumId w:val="35"/>
  </w:num>
  <w:num w:numId="29" w16cid:durableId="246966142">
    <w:abstractNumId w:val="31"/>
  </w:num>
  <w:num w:numId="30" w16cid:durableId="573247276">
    <w:abstractNumId w:val="18"/>
  </w:num>
  <w:num w:numId="31" w16cid:durableId="2146005732">
    <w:abstractNumId w:val="11"/>
  </w:num>
  <w:num w:numId="32" w16cid:durableId="1007899558">
    <w:abstractNumId w:val="25"/>
  </w:num>
  <w:num w:numId="33" w16cid:durableId="1692679102">
    <w:abstractNumId w:val="24"/>
  </w:num>
  <w:num w:numId="34" w16cid:durableId="885412321">
    <w:abstractNumId w:val="7"/>
  </w:num>
  <w:num w:numId="35" w16cid:durableId="1472359709">
    <w:abstractNumId w:val="4"/>
  </w:num>
  <w:num w:numId="36" w16cid:durableId="410278466">
    <w:abstractNumId w:val="27"/>
  </w:num>
  <w:num w:numId="37" w16cid:durableId="524633953">
    <w:abstractNumId w:val="32"/>
  </w:num>
  <w:num w:numId="38" w16cid:durableId="521671593">
    <w:abstractNumId w:val="0"/>
  </w:num>
  <w:num w:numId="39" w16cid:durableId="719399273">
    <w:abstractNumId w:val="26"/>
  </w:num>
  <w:num w:numId="40" w16cid:durableId="6929276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12"/>
    <w:rsid w:val="00004B54"/>
    <w:rsid w:val="00004E4E"/>
    <w:rsid w:val="00005030"/>
    <w:rsid w:val="00005C5C"/>
    <w:rsid w:val="00006CED"/>
    <w:rsid w:val="00006FB2"/>
    <w:rsid w:val="0000789C"/>
    <w:rsid w:val="0001085A"/>
    <w:rsid w:val="0001110B"/>
    <w:rsid w:val="00011580"/>
    <w:rsid w:val="00012675"/>
    <w:rsid w:val="000126D6"/>
    <w:rsid w:val="000128E9"/>
    <w:rsid w:val="000130EC"/>
    <w:rsid w:val="0001392A"/>
    <w:rsid w:val="000146FC"/>
    <w:rsid w:val="000147A7"/>
    <w:rsid w:val="00015447"/>
    <w:rsid w:val="00015F1A"/>
    <w:rsid w:val="00016018"/>
    <w:rsid w:val="0001662A"/>
    <w:rsid w:val="00016A75"/>
    <w:rsid w:val="00017FAB"/>
    <w:rsid w:val="00020122"/>
    <w:rsid w:val="000201C4"/>
    <w:rsid w:val="00020363"/>
    <w:rsid w:val="00020CB5"/>
    <w:rsid w:val="000214ED"/>
    <w:rsid w:val="0002151B"/>
    <w:rsid w:val="0002285F"/>
    <w:rsid w:val="00023C38"/>
    <w:rsid w:val="00025213"/>
    <w:rsid w:val="00025A96"/>
    <w:rsid w:val="00025E4A"/>
    <w:rsid w:val="0003057E"/>
    <w:rsid w:val="00031A12"/>
    <w:rsid w:val="00032B2F"/>
    <w:rsid w:val="00033407"/>
    <w:rsid w:val="000344A3"/>
    <w:rsid w:val="0003527F"/>
    <w:rsid w:val="00035AAF"/>
    <w:rsid w:val="00035FF6"/>
    <w:rsid w:val="00037C9F"/>
    <w:rsid w:val="0004088C"/>
    <w:rsid w:val="00040B22"/>
    <w:rsid w:val="00041CCC"/>
    <w:rsid w:val="00042D56"/>
    <w:rsid w:val="000437DE"/>
    <w:rsid w:val="000458BF"/>
    <w:rsid w:val="00045BCE"/>
    <w:rsid w:val="000464A0"/>
    <w:rsid w:val="000465E0"/>
    <w:rsid w:val="00046BA8"/>
    <w:rsid w:val="00046BDF"/>
    <w:rsid w:val="000475C3"/>
    <w:rsid w:val="000478CC"/>
    <w:rsid w:val="000505F9"/>
    <w:rsid w:val="00051780"/>
    <w:rsid w:val="00051A0D"/>
    <w:rsid w:val="0005228C"/>
    <w:rsid w:val="00052930"/>
    <w:rsid w:val="000529DB"/>
    <w:rsid w:val="00054783"/>
    <w:rsid w:val="00054EA0"/>
    <w:rsid w:val="00057042"/>
    <w:rsid w:val="00057BA7"/>
    <w:rsid w:val="00060208"/>
    <w:rsid w:val="00061277"/>
    <w:rsid w:val="0006151E"/>
    <w:rsid w:val="000615D1"/>
    <w:rsid w:val="00061760"/>
    <w:rsid w:val="000623F4"/>
    <w:rsid w:val="000628E1"/>
    <w:rsid w:val="00062E6A"/>
    <w:rsid w:val="00062FCD"/>
    <w:rsid w:val="00064488"/>
    <w:rsid w:val="00064C10"/>
    <w:rsid w:val="00065095"/>
    <w:rsid w:val="000654E2"/>
    <w:rsid w:val="00065FD1"/>
    <w:rsid w:val="000667A5"/>
    <w:rsid w:val="00066B9F"/>
    <w:rsid w:val="000674F5"/>
    <w:rsid w:val="00070DFD"/>
    <w:rsid w:val="00070E50"/>
    <w:rsid w:val="00072420"/>
    <w:rsid w:val="00073715"/>
    <w:rsid w:val="000741E6"/>
    <w:rsid w:val="000743A6"/>
    <w:rsid w:val="00075B4C"/>
    <w:rsid w:val="000765AA"/>
    <w:rsid w:val="00076696"/>
    <w:rsid w:val="000767A1"/>
    <w:rsid w:val="00076F3E"/>
    <w:rsid w:val="00076FD8"/>
    <w:rsid w:val="0007773C"/>
    <w:rsid w:val="00077A8E"/>
    <w:rsid w:val="000801E5"/>
    <w:rsid w:val="000802EE"/>
    <w:rsid w:val="00080548"/>
    <w:rsid w:val="0008155E"/>
    <w:rsid w:val="00081589"/>
    <w:rsid w:val="00081AC7"/>
    <w:rsid w:val="00081E4B"/>
    <w:rsid w:val="00083544"/>
    <w:rsid w:val="0008414F"/>
    <w:rsid w:val="00084451"/>
    <w:rsid w:val="000851AB"/>
    <w:rsid w:val="000859F9"/>
    <w:rsid w:val="00085B4E"/>
    <w:rsid w:val="00086A74"/>
    <w:rsid w:val="00086CA9"/>
    <w:rsid w:val="00087019"/>
    <w:rsid w:val="00087CC6"/>
    <w:rsid w:val="00087CCB"/>
    <w:rsid w:val="0009206B"/>
    <w:rsid w:val="00092D67"/>
    <w:rsid w:val="00096815"/>
    <w:rsid w:val="00096B22"/>
    <w:rsid w:val="00096CB6"/>
    <w:rsid w:val="000978B0"/>
    <w:rsid w:val="000A000A"/>
    <w:rsid w:val="000A0B62"/>
    <w:rsid w:val="000A0ECC"/>
    <w:rsid w:val="000A136F"/>
    <w:rsid w:val="000A146D"/>
    <w:rsid w:val="000A2EB8"/>
    <w:rsid w:val="000A3800"/>
    <w:rsid w:val="000A456E"/>
    <w:rsid w:val="000A4A79"/>
    <w:rsid w:val="000A51D0"/>
    <w:rsid w:val="000A58CE"/>
    <w:rsid w:val="000A5A36"/>
    <w:rsid w:val="000A6042"/>
    <w:rsid w:val="000A6885"/>
    <w:rsid w:val="000A729E"/>
    <w:rsid w:val="000A7B6F"/>
    <w:rsid w:val="000B171E"/>
    <w:rsid w:val="000B2B4F"/>
    <w:rsid w:val="000B319F"/>
    <w:rsid w:val="000B3210"/>
    <w:rsid w:val="000B39FB"/>
    <w:rsid w:val="000B3BD3"/>
    <w:rsid w:val="000B453A"/>
    <w:rsid w:val="000B4BEF"/>
    <w:rsid w:val="000B5C95"/>
    <w:rsid w:val="000B5ED8"/>
    <w:rsid w:val="000B6506"/>
    <w:rsid w:val="000B77AF"/>
    <w:rsid w:val="000C0ED7"/>
    <w:rsid w:val="000C20C6"/>
    <w:rsid w:val="000C303E"/>
    <w:rsid w:val="000C376F"/>
    <w:rsid w:val="000C4030"/>
    <w:rsid w:val="000C4C73"/>
    <w:rsid w:val="000C50AF"/>
    <w:rsid w:val="000C53E5"/>
    <w:rsid w:val="000C5B20"/>
    <w:rsid w:val="000C726E"/>
    <w:rsid w:val="000C767F"/>
    <w:rsid w:val="000D1034"/>
    <w:rsid w:val="000D11A5"/>
    <w:rsid w:val="000D2C86"/>
    <w:rsid w:val="000D2DC2"/>
    <w:rsid w:val="000D322C"/>
    <w:rsid w:val="000D34E5"/>
    <w:rsid w:val="000D429D"/>
    <w:rsid w:val="000D4319"/>
    <w:rsid w:val="000D5F7C"/>
    <w:rsid w:val="000D60FF"/>
    <w:rsid w:val="000D625A"/>
    <w:rsid w:val="000D6E2B"/>
    <w:rsid w:val="000D6F20"/>
    <w:rsid w:val="000D70F4"/>
    <w:rsid w:val="000E041E"/>
    <w:rsid w:val="000E0A94"/>
    <w:rsid w:val="000E0C6B"/>
    <w:rsid w:val="000E0E9E"/>
    <w:rsid w:val="000E2430"/>
    <w:rsid w:val="000E2810"/>
    <w:rsid w:val="000E44F5"/>
    <w:rsid w:val="000E48F8"/>
    <w:rsid w:val="000E6966"/>
    <w:rsid w:val="000E712C"/>
    <w:rsid w:val="000E7288"/>
    <w:rsid w:val="000F1FBE"/>
    <w:rsid w:val="000F2218"/>
    <w:rsid w:val="000F3379"/>
    <w:rsid w:val="000F3711"/>
    <w:rsid w:val="000F3861"/>
    <w:rsid w:val="000F421F"/>
    <w:rsid w:val="000F6449"/>
    <w:rsid w:val="000F6E37"/>
    <w:rsid w:val="000F7056"/>
    <w:rsid w:val="00100EF3"/>
    <w:rsid w:val="00101D8C"/>
    <w:rsid w:val="00103055"/>
    <w:rsid w:val="00103F17"/>
    <w:rsid w:val="00103F91"/>
    <w:rsid w:val="00105B76"/>
    <w:rsid w:val="0010603B"/>
    <w:rsid w:val="00106A81"/>
    <w:rsid w:val="00106F34"/>
    <w:rsid w:val="001072F9"/>
    <w:rsid w:val="00107DD4"/>
    <w:rsid w:val="0011071B"/>
    <w:rsid w:val="001115A9"/>
    <w:rsid w:val="00112254"/>
    <w:rsid w:val="00113AEC"/>
    <w:rsid w:val="00113CD2"/>
    <w:rsid w:val="0011441D"/>
    <w:rsid w:val="00114E3C"/>
    <w:rsid w:val="001153AE"/>
    <w:rsid w:val="00115EA1"/>
    <w:rsid w:val="00116894"/>
    <w:rsid w:val="00116A11"/>
    <w:rsid w:val="001214E1"/>
    <w:rsid w:val="00121A8C"/>
    <w:rsid w:val="0012436E"/>
    <w:rsid w:val="00125524"/>
    <w:rsid w:val="00126A52"/>
    <w:rsid w:val="00126AEF"/>
    <w:rsid w:val="00127424"/>
    <w:rsid w:val="001277D6"/>
    <w:rsid w:val="00127BA0"/>
    <w:rsid w:val="00130C16"/>
    <w:rsid w:val="00130E56"/>
    <w:rsid w:val="001345BB"/>
    <w:rsid w:val="00135581"/>
    <w:rsid w:val="001363A1"/>
    <w:rsid w:val="00136899"/>
    <w:rsid w:val="00136FB8"/>
    <w:rsid w:val="001370C6"/>
    <w:rsid w:val="001377B9"/>
    <w:rsid w:val="00137AF3"/>
    <w:rsid w:val="00137B27"/>
    <w:rsid w:val="00141739"/>
    <w:rsid w:val="00142876"/>
    <w:rsid w:val="0014363C"/>
    <w:rsid w:val="001443EF"/>
    <w:rsid w:val="0014448B"/>
    <w:rsid w:val="0014493D"/>
    <w:rsid w:val="00145026"/>
    <w:rsid w:val="001450CE"/>
    <w:rsid w:val="00145CBC"/>
    <w:rsid w:val="00146DDC"/>
    <w:rsid w:val="001507AA"/>
    <w:rsid w:val="00151285"/>
    <w:rsid w:val="00151ECD"/>
    <w:rsid w:val="00152612"/>
    <w:rsid w:val="0015298C"/>
    <w:rsid w:val="0015313F"/>
    <w:rsid w:val="00153433"/>
    <w:rsid w:val="001538B4"/>
    <w:rsid w:val="0015536E"/>
    <w:rsid w:val="0015635E"/>
    <w:rsid w:val="00156B3C"/>
    <w:rsid w:val="00156C3D"/>
    <w:rsid w:val="00157972"/>
    <w:rsid w:val="001579FB"/>
    <w:rsid w:val="00160206"/>
    <w:rsid w:val="001605B7"/>
    <w:rsid w:val="00160FDA"/>
    <w:rsid w:val="001617EB"/>
    <w:rsid w:val="00161E78"/>
    <w:rsid w:val="00163315"/>
    <w:rsid w:val="00163A95"/>
    <w:rsid w:val="00164FF9"/>
    <w:rsid w:val="00165FF5"/>
    <w:rsid w:val="00166BFA"/>
    <w:rsid w:val="0017000F"/>
    <w:rsid w:val="001700D1"/>
    <w:rsid w:val="0017023B"/>
    <w:rsid w:val="00170F95"/>
    <w:rsid w:val="00171FDB"/>
    <w:rsid w:val="00172493"/>
    <w:rsid w:val="00172BCC"/>
    <w:rsid w:val="00174833"/>
    <w:rsid w:val="0017573A"/>
    <w:rsid w:val="001769FF"/>
    <w:rsid w:val="00176BF8"/>
    <w:rsid w:val="001770B2"/>
    <w:rsid w:val="001771B5"/>
    <w:rsid w:val="001777D4"/>
    <w:rsid w:val="00177832"/>
    <w:rsid w:val="00180FDB"/>
    <w:rsid w:val="00181ED3"/>
    <w:rsid w:val="00182741"/>
    <w:rsid w:val="00185235"/>
    <w:rsid w:val="0018580D"/>
    <w:rsid w:val="00186001"/>
    <w:rsid w:val="00187D6E"/>
    <w:rsid w:val="001900C2"/>
    <w:rsid w:val="00190ACB"/>
    <w:rsid w:val="00190BDB"/>
    <w:rsid w:val="00191140"/>
    <w:rsid w:val="001911AA"/>
    <w:rsid w:val="001918F2"/>
    <w:rsid w:val="00191D34"/>
    <w:rsid w:val="00191FB0"/>
    <w:rsid w:val="001929D1"/>
    <w:rsid w:val="00192B4E"/>
    <w:rsid w:val="0019501A"/>
    <w:rsid w:val="0019587D"/>
    <w:rsid w:val="00195D29"/>
    <w:rsid w:val="0019703E"/>
    <w:rsid w:val="001A0FC7"/>
    <w:rsid w:val="001A13D6"/>
    <w:rsid w:val="001A1FD3"/>
    <w:rsid w:val="001A265C"/>
    <w:rsid w:val="001A566A"/>
    <w:rsid w:val="001A73F0"/>
    <w:rsid w:val="001A759D"/>
    <w:rsid w:val="001A7F08"/>
    <w:rsid w:val="001B023E"/>
    <w:rsid w:val="001B03D0"/>
    <w:rsid w:val="001B0ACD"/>
    <w:rsid w:val="001B2B51"/>
    <w:rsid w:val="001B3DD9"/>
    <w:rsid w:val="001B46EB"/>
    <w:rsid w:val="001B5065"/>
    <w:rsid w:val="001B5414"/>
    <w:rsid w:val="001B691B"/>
    <w:rsid w:val="001B72F2"/>
    <w:rsid w:val="001B7FFD"/>
    <w:rsid w:val="001C2082"/>
    <w:rsid w:val="001C26F7"/>
    <w:rsid w:val="001C2E3F"/>
    <w:rsid w:val="001C3E0E"/>
    <w:rsid w:val="001C4367"/>
    <w:rsid w:val="001C47B2"/>
    <w:rsid w:val="001C5BF5"/>
    <w:rsid w:val="001C61B0"/>
    <w:rsid w:val="001C7276"/>
    <w:rsid w:val="001C74C8"/>
    <w:rsid w:val="001C77BA"/>
    <w:rsid w:val="001D083D"/>
    <w:rsid w:val="001D11D1"/>
    <w:rsid w:val="001D223B"/>
    <w:rsid w:val="001D3001"/>
    <w:rsid w:val="001D3850"/>
    <w:rsid w:val="001D3C52"/>
    <w:rsid w:val="001D72EE"/>
    <w:rsid w:val="001D741E"/>
    <w:rsid w:val="001E0F56"/>
    <w:rsid w:val="001E10C2"/>
    <w:rsid w:val="001E15C4"/>
    <w:rsid w:val="001E1FA4"/>
    <w:rsid w:val="001E2151"/>
    <w:rsid w:val="001E28A1"/>
    <w:rsid w:val="001E2E58"/>
    <w:rsid w:val="001E4D38"/>
    <w:rsid w:val="001E4FF4"/>
    <w:rsid w:val="001E5026"/>
    <w:rsid w:val="001E5712"/>
    <w:rsid w:val="001E5AA5"/>
    <w:rsid w:val="001E61D3"/>
    <w:rsid w:val="001E6229"/>
    <w:rsid w:val="001E6B2E"/>
    <w:rsid w:val="001E73DE"/>
    <w:rsid w:val="001E7963"/>
    <w:rsid w:val="001F0B59"/>
    <w:rsid w:val="001F1053"/>
    <w:rsid w:val="001F105F"/>
    <w:rsid w:val="001F1DF4"/>
    <w:rsid w:val="001F2E66"/>
    <w:rsid w:val="001F33B3"/>
    <w:rsid w:val="001F36BB"/>
    <w:rsid w:val="001F5903"/>
    <w:rsid w:val="001F6CBD"/>
    <w:rsid w:val="001F7269"/>
    <w:rsid w:val="001F7361"/>
    <w:rsid w:val="001F7FCE"/>
    <w:rsid w:val="00200152"/>
    <w:rsid w:val="002007D0"/>
    <w:rsid w:val="002008A3"/>
    <w:rsid w:val="00200C5F"/>
    <w:rsid w:val="00201A4D"/>
    <w:rsid w:val="00203F67"/>
    <w:rsid w:val="002041DE"/>
    <w:rsid w:val="00204399"/>
    <w:rsid w:val="002053C5"/>
    <w:rsid w:val="002058EE"/>
    <w:rsid w:val="002060CA"/>
    <w:rsid w:val="0020677A"/>
    <w:rsid w:val="002067FE"/>
    <w:rsid w:val="00207543"/>
    <w:rsid w:val="002079CA"/>
    <w:rsid w:val="00207D61"/>
    <w:rsid w:val="00210082"/>
    <w:rsid w:val="00211230"/>
    <w:rsid w:val="00211930"/>
    <w:rsid w:val="00211FE6"/>
    <w:rsid w:val="00212E61"/>
    <w:rsid w:val="00213788"/>
    <w:rsid w:val="00213A26"/>
    <w:rsid w:val="00213DCE"/>
    <w:rsid w:val="00215834"/>
    <w:rsid w:val="0021598D"/>
    <w:rsid w:val="00216B64"/>
    <w:rsid w:val="00216D15"/>
    <w:rsid w:val="00217085"/>
    <w:rsid w:val="00220932"/>
    <w:rsid w:val="00221559"/>
    <w:rsid w:val="0022193D"/>
    <w:rsid w:val="002222E7"/>
    <w:rsid w:val="00222CC8"/>
    <w:rsid w:val="00222FE9"/>
    <w:rsid w:val="00223EA4"/>
    <w:rsid w:val="00224B76"/>
    <w:rsid w:val="00225609"/>
    <w:rsid w:val="00225CB5"/>
    <w:rsid w:val="00225F09"/>
    <w:rsid w:val="002265AF"/>
    <w:rsid w:val="00226CB6"/>
    <w:rsid w:val="0022713C"/>
    <w:rsid w:val="00227528"/>
    <w:rsid w:val="0023081C"/>
    <w:rsid w:val="002329AE"/>
    <w:rsid w:val="0023340A"/>
    <w:rsid w:val="00233C50"/>
    <w:rsid w:val="00234621"/>
    <w:rsid w:val="00236172"/>
    <w:rsid w:val="0023643E"/>
    <w:rsid w:val="00237143"/>
    <w:rsid w:val="00237579"/>
    <w:rsid w:val="00237C56"/>
    <w:rsid w:val="0024003F"/>
    <w:rsid w:val="002400DB"/>
    <w:rsid w:val="00241B88"/>
    <w:rsid w:val="0024262F"/>
    <w:rsid w:val="002436AA"/>
    <w:rsid w:val="002437B4"/>
    <w:rsid w:val="002447ED"/>
    <w:rsid w:val="00244927"/>
    <w:rsid w:val="00245335"/>
    <w:rsid w:val="0024587F"/>
    <w:rsid w:val="002464ED"/>
    <w:rsid w:val="00246E2F"/>
    <w:rsid w:val="002475A4"/>
    <w:rsid w:val="00247C1E"/>
    <w:rsid w:val="00247F0E"/>
    <w:rsid w:val="00250204"/>
    <w:rsid w:val="0025145E"/>
    <w:rsid w:val="00251D77"/>
    <w:rsid w:val="0025206D"/>
    <w:rsid w:val="002522A5"/>
    <w:rsid w:val="00252DDF"/>
    <w:rsid w:val="00253794"/>
    <w:rsid w:val="0025386C"/>
    <w:rsid w:val="0025467F"/>
    <w:rsid w:val="0025539E"/>
    <w:rsid w:val="0025750C"/>
    <w:rsid w:val="0025751B"/>
    <w:rsid w:val="002577B1"/>
    <w:rsid w:val="002607C4"/>
    <w:rsid w:val="0026080F"/>
    <w:rsid w:val="00260F9A"/>
    <w:rsid w:val="00261354"/>
    <w:rsid w:val="00261ABF"/>
    <w:rsid w:val="00261F6B"/>
    <w:rsid w:val="002624E2"/>
    <w:rsid w:val="00262558"/>
    <w:rsid w:val="0026290D"/>
    <w:rsid w:val="00263089"/>
    <w:rsid w:val="002639C3"/>
    <w:rsid w:val="00263AFB"/>
    <w:rsid w:val="00263B71"/>
    <w:rsid w:val="0026523C"/>
    <w:rsid w:val="002670DD"/>
    <w:rsid w:val="00267195"/>
    <w:rsid w:val="002672A2"/>
    <w:rsid w:val="002678AF"/>
    <w:rsid w:val="00270ACF"/>
    <w:rsid w:val="00270EE0"/>
    <w:rsid w:val="00271AB6"/>
    <w:rsid w:val="002722B4"/>
    <w:rsid w:val="00273361"/>
    <w:rsid w:val="0027373D"/>
    <w:rsid w:val="002741B7"/>
    <w:rsid w:val="00274485"/>
    <w:rsid w:val="00275CD3"/>
    <w:rsid w:val="00276D35"/>
    <w:rsid w:val="002770A0"/>
    <w:rsid w:val="0027742C"/>
    <w:rsid w:val="00277FBF"/>
    <w:rsid w:val="0028036D"/>
    <w:rsid w:val="002804EF"/>
    <w:rsid w:val="00280B8D"/>
    <w:rsid w:val="002831CC"/>
    <w:rsid w:val="002832B2"/>
    <w:rsid w:val="00283A6F"/>
    <w:rsid w:val="00283E61"/>
    <w:rsid w:val="002841C5"/>
    <w:rsid w:val="00284C50"/>
    <w:rsid w:val="00285057"/>
    <w:rsid w:val="002859E6"/>
    <w:rsid w:val="0029063A"/>
    <w:rsid w:val="00290F13"/>
    <w:rsid w:val="0029119E"/>
    <w:rsid w:val="002912E0"/>
    <w:rsid w:val="0029188B"/>
    <w:rsid w:val="00294DBC"/>
    <w:rsid w:val="00294E4E"/>
    <w:rsid w:val="00295384"/>
    <w:rsid w:val="002956ED"/>
    <w:rsid w:val="00296DCC"/>
    <w:rsid w:val="002A2560"/>
    <w:rsid w:val="002A2857"/>
    <w:rsid w:val="002A3AC0"/>
    <w:rsid w:val="002A3BFB"/>
    <w:rsid w:val="002A4560"/>
    <w:rsid w:val="002A4DE3"/>
    <w:rsid w:val="002A5F7B"/>
    <w:rsid w:val="002A699B"/>
    <w:rsid w:val="002A751D"/>
    <w:rsid w:val="002A76E0"/>
    <w:rsid w:val="002B0B5A"/>
    <w:rsid w:val="002B0E50"/>
    <w:rsid w:val="002B1C64"/>
    <w:rsid w:val="002B1CCB"/>
    <w:rsid w:val="002B1D37"/>
    <w:rsid w:val="002B35D6"/>
    <w:rsid w:val="002B39BE"/>
    <w:rsid w:val="002B4462"/>
    <w:rsid w:val="002B46C7"/>
    <w:rsid w:val="002B4BB9"/>
    <w:rsid w:val="002B5A08"/>
    <w:rsid w:val="002B5E1F"/>
    <w:rsid w:val="002B602B"/>
    <w:rsid w:val="002B6D11"/>
    <w:rsid w:val="002B78E5"/>
    <w:rsid w:val="002C03A6"/>
    <w:rsid w:val="002C11CF"/>
    <w:rsid w:val="002C13A7"/>
    <w:rsid w:val="002C2DF2"/>
    <w:rsid w:val="002C5386"/>
    <w:rsid w:val="002C57DE"/>
    <w:rsid w:val="002C6815"/>
    <w:rsid w:val="002C68AA"/>
    <w:rsid w:val="002D1CDD"/>
    <w:rsid w:val="002D1E56"/>
    <w:rsid w:val="002D2085"/>
    <w:rsid w:val="002D2174"/>
    <w:rsid w:val="002D2398"/>
    <w:rsid w:val="002D31C5"/>
    <w:rsid w:val="002D3BB9"/>
    <w:rsid w:val="002D4D91"/>
    <w:rsid w:val="002D5670"/>
    <w:rsid w:val="002D5B78"/>
    <w:rsid w:val="002D5CD7"/>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3C76"/>
    <w:rsid w:val="002F402C"/>
    <w:rsid w:val="002F4F12"/>
    <w:rsid w:val="002F5684"/>
    <w:rsid w:val="002F61E2"/>
    <w:rsid w:val="002F636C"/>
    <w:rsid w:val="002F6BD2"/>
    <w:rsid w:val="002F759A"/>
    <w:rsid w:val="00300211"/>
    <w:rsid w:val="00300394"/>
    <w:rsid w:val="00301D0B"/>
    <w:rsid w:val="00302358"/>
    <w:rsid w:val="00302664"/>
    <w:rsid w:val="0030292D"/>
    <w:rsid w:val="00302A54"/>
    <w:rsid w:val="0030317C"/>
    <w:rsid w:val="00303F97"/>
    <w:rsid w:val="00304C83"/>
    <w:rsid w:val="0030511B"/>
    <w:rsid w:val="00305FFB"/>
    <w:rsid w:val="003060A6"/>
    <w:rsid w:val="00306432"/>
    <w:rsid w:val="003067EB"/>
    <w:rsid w:val="00306FD9"/>
    <w:rsid w:val="00307362"/>
    <w:rsid w:val="00307B2B"/>
    <w:rsid w:val="003112A9"/>
    <w:rsid w:val="00311CF0"/>
    <w:rsid w:val="00311E39"/>
    <w:rsid w:val="003127FA"/>
    <w:rsid w:val="00312DB9"/>
    <w:rsid w:val="00313034"/>
    <w:rsid w:val="00313178"/>
    <w:rsid w:val="003132D1"/>
    <w:rsid w:val="0031396C"/>
    <w:rsid w:val="00313B2A"/>
    <w:rsid w:val="00313FC8"/>
    <w:rsid w:val="003146C0"/>
    <w:rsid w:val="0031543F"/>
    <w:rsid w:val="0031580D"/>
    <w:rsid w:val="00315C84"/>
    <w:rsid w:val="003167D2"/>
    <w:rsid w:val="0031689D"/>
    <w:rsid w:val="0032118F"/>
    <w:rsid w:val="00321FED"/>
    <w:rsid w:val="00322986"/>
    <w:rsid w:val="00323648"/>
    <w:rsid w:val="0032374A"/>
    <w:rsid w:val="003239B3"/>
    <w:rsid w:val="00323C5C"/>
    <w:rsid w:val="00324FD9"/>
    <w:rsid w:val="0032506D"/>
    <w:rsid w:val="003265BB"/>
    <w:rsid w:val="00326DE1"/>
    <w:rsid w:val="0032797B"/>
    <w:rsid w:val="0033161B"/>
    <w:rsid w:val="00331746"/>
    <w:rsid w:val="00332E5B"/>
    <w:rsid w:val="003331A4"/>
    <w:rsid w:val="00333C15"/>
    <w:rsid w:val="003341A0"/>
    <w:rsid w:val="0033700B"/>
    <w:rsid w:val="0033751F"/>
    <w:rsid w:val="00340E6A"/>
    <w:rsid w:val="00341225"/>
    <w:rsid w:val="0034253A"/>
    <w:rsid w:val="00342D16"/>
    <w:rsid w:val="00343D55"/>
    <w:rsid w:val="00344BA4"/>
    <w:rsid w:val="00344D22"/>
    <w:rsid w:val="00345970"/>
    <w:rsid w:val="00346071"/>
    <w:rsid w:val="00346566"/>
    <w:rsid w:val="00347993"/>
    <w:rsid w:val="00347AB5"/>
    <w:rsid w:val="0035006E"/>
    <w:rsid w:val="003503F4"/>
    <w:rsid w:val="00350BFC"/>
    <w:rsid w:val="00351746"/>
    <w:rsid w:val="003517F7"/>
    <w:rsid w:val="00351F12"/>
    <w:rsid w:val="00354CC6"/>
    <w:rsid w:val="003561DB"/>
    <w:rsid w:val="003574A9"/>
    <w:rsid w:val="00357A56"/>
    <w:rsid w:val="00357B19"/>
    <w:rsid w:val="00360330"/>
    <w:rsid w:val="00360E8C"/>
    <w:rsid w:val="00360ECE"/>
    <w:rsid w:val="0036188C"/>
    <w:rsid w:val="003621D5"/>
    <w:rsid w:val="0036235B"/>
    <w:rsid w:val="00362436"/>
    <w:rsid w:val="00362E50"/>
    <w:rsid w:val="00363BE6"/>
    <w:rsid w:val="00363FAA"/>
    <w:rsid w:val="00365452"/>
    <w:rsid w:val="003669AA"/>
    <w:rsid w:val="00366CBB"/>
    <w:rsid w:val="00370373"/>
    <w:rsid w:val="00370EEA"/>
    <w:rsid w:val="00371121"/>
    <w:rsid w:val="003713BA"/>
    <w:rsid w:val="00371DA4"/>
    <w:rsid w:val="0037228B"/>
    <w:rsid w:val="00372326"/>
    <w:rsid w:val="0037317C"/>
    <w:rsid w:val="0037542B"/>
    <w:rsid w:val="003767EC"/>
    <w:rsid w:val="003773AF"/>
    <w:rsid w:val="00380661"/>
    <w:rsid w:val="003808DE"/>
    <w:rsid w:val="00380E84"/>
    <w:rsid w:val="00381C6F"/>
    <w:rsid w:val="003826CC"/>
    <w:rsid w:val="00382D8C"/>
    <w:rsid w:val="003838E9"/>
    <w:rsid w:val="003842E2"/>
    <w:rsid w:val="003847EC"/>
    <w:rsid w:val="00384F2D"/>
    <w:rsid w:val="003857E0"/>
    <w:rsid w:val="00385D83"/>
    <w:rsid w:val="00386868"/>
    <w:rsid w:val="003877D2"/>
    <w:rsid w:val="003904A8"/>
    <w:rsid w:val="0039066C"/>
    <w:rsid w:val="00391838"/>
    <w:rsid w:val="00391B30"/>
    <w:rsid w:val="00392AB2"/>
    <w:rsid w:val="00393140"/>
    <w:rsid w:val="00393AAA"/>
    <w:rsid w:val="0039487D"/>
    <w:rsid w:val="00395836"/>
    <w:rsid w:val="00395CDE"/>
    <w:rsid w:val="00395D9F"/>
    <w:rsid w:val="003964E4"/>
    <w:rsid w:val="00397477"/>
    <w:rsid w:val="003978B2"/>
    <w:rsid w:val="00397B13"/>
    <w:rsid w:val="003A039B"/>
    <w:rsid w:val="003A07E4"/>
    <w:rsid w:val="003A1405"/>
    <w:rsid w:val="003A1A49"/>
    <w:rsid w:val="003A2620"/>
    <w:rsid w:val="003A40CB"/>
    <w:rsid w:val="003A4B39"/>
    <w:rsid w:val="003A77B1"/>
    <w:rsid w:val="003A7836"/>
    <w:rsid w:val="003B2A16"/>
    <w:rsid w:val="003B3039"/>
    <w:rsid w:val="003B36C6"/>
    <w:rsid w:val="003B4322"/>
    <w:rsid w:val="003B491C"/>
    <w:rsid w:val="003B4F9F"/>
    <w:rsid w:val="003B583D"/>
    <w:rsid w:val="003B5D28"/>
    <w:rsid w:val="003B66BD"/>
    <w:rsid w:val="003C00A2"/>
    <w:rsid w:val="003C0558"/>
    <w:rsid w:val="003C29AC"/>
    <w:rsid w:val="003C2BBD"/>
    <w:rsid w:val="003C3B46"/>
    <w:rsid w:val="003C58B2"/>
    <w:rsid w:val="003C58EF"/>
    <w:rsid w:val="003C59A8"/>
    <w:rsid w:val="003C7548"/>
    <w:rsid w:val="003C7FE2"/>
    <w:rsid w:val="003D05C5"/>
    <w:rsid w:val="003D2208"/>
    <w:rsid w:val="003D25C9"/>
    <w:rsid w:val="003D28F8"/>
    <w:rsid w:val="003D35A1"/>
    <w:rsid w:val="003D4352"/>
    <w:rsid w:val="003D490D"/>
    <w:rsid w:val="003D6518"/>
    <w:rsid w:val="003D6D3C"/>
    <w:rsid w:val="003D707B"/>
    <w:rsid w:val="003D75C8"/>
    <w:rsid w:val="003D7F66"/>
    <w:rsid w:val="003E12DD"/>
    <w:rsid w:val="003E150A"/>
    <w:rsid w:val="003E1708"/>
    <w:rsid w:val="003E1B2B"/>
    <w:rsid w:val="003E1FB0"/>
    <w:rsid w:val="003E3EB4"/>
    <w:rsid w:val="003E4F2F"/>
    <w:rsid w:val="003E506D"/>
    <w:rsid w:val="003E535C"/>
    <w:rsid w:val="003E56BB"/>
    <w:rsid w:val="003E6078"/>
    <w:rsid w:val="003E60A0"/>
    <w:rsid w:val="003E60D6"/>
    <w:rsid w:val="003E7E87"/>
    <w:rsid w:val="003E7EC7"/>
    <w:rsid w:val="003F0F50"/>
    <w:rsid w:val="003F18F8"/>
    <w:rsid w:val="003F1CA2"/>
    <w:rsid w:val="003F26E4"/>
    <w:rsid w:val="003F2CE0"/>
    <w:rsid w:val="003F331A"/>
    <w:rsid w:val="003F3C32"/>
    <w:rsid w:val="003F4DC6"/>
    <w:rsid w:val="003F6FF7"/>
    <w:rsid w:val="003F78D3"/>
    <w:rsid w:val="003F799E"/>
    <w:rsid w:val="004002CE"/>
    <w:rsid w:val="0040053E"/>
    <w:rsid w:val="00401E76"/>
    <w:rsid w:val="00403A0B"/>
    <w:rsid w:val="00404ABD"/>
    <w:rsid w:val="00404EE3"/>
    <w:rsid w:val="00405188"/>
    <w:rsid w:val="004058F5"/>
    <w:rsid w:val="00406F3F"/>
    <w:rsid w:val="0040730C"/>
    <w:rsid w:val="00407CE7"/>
    <w:rsid w:val="004111FF"/>
    <w:rsid w:val="004127BC"/>
    <w:rsid w:val="00413C9E"/>
    <w:rsid w:val="00414363"/>
    <w:rsid w:val="00414735"/>
    <w:rsid w:val="004147D8"/>
    <w:rsid w:val="004159F5"/>
    <w:rsid w:val="00415C8A"/>
    <w:rsid w:val="00415DD4"/>
    <w:rsid w:val="00417627"/>
    <w:rsid w:val="00417CF5"/>
    <w:rsid w:val="00417F48"/>
    <w:rsid w:val="004210F9"/>
    <w:rsid w:val="00421CEE"/>
    <w:rsid w:val="00421FF4"/>
    <w:rsid w:val="00423AC9"/>
    <w:rsid w:val="00423FB5"/>
    <w:rsid w:val="0042416D"/>
    <w:rsid w:val="00424482"/>
    <w:rsid w:val="00425CA1"/>
    <w:rsid w:val="00426A9B"/>
    <w:rsid w:val="00426B69"/>
    <w:rsid w:val="004303C8"/>
    <w:rsid w:val="0043149C"/>
    <w:rsid w:val="00433B37"/>
    <w:rsid w:val="00433CE4"/>
    <w:rsid w:val="0043409C"/>
    <w:rsid w:val="00435882"/>
    <w:rsid w:val="00435E7B"/>
    <w:rsid w:val="00436854"/>
    <w:rsid w:val="0043732C"/>
    <w:rsid w:val="00437384"/>
    <w:rsid w:val="00437637"/>
    <w:rsid w:val="004378B8"/>
    <w:rsid w:val="00440607"/>
    <w:rsid w:val="00440D8E"/>
    <w:rsid w:val="00440F2C"/>
    <w:rsid w:val="0044160E"/>
    <w:rsid w:val="00442280"/>
    <w:rsid w:val="00442B07"/>
    <w:rsid w:val="00443E6E"/>
    <w:rsid w:val="0044535E"/>
    <w:rsid w:val="00445664"/>
    <w:rsid w:val="00445FEB"/>
    <w:rsid w:val="004469AE"/>
    <w:rsid w:val="00446ACE"/>
    <w:rsid w:val="00446BFC"/>
    <w:rsid w:val="00447C29"/>
    <w:rsid w:val="00450805"/>
    <w:rsid w:val="00451B15"/>
    <w:rsid w:val="00451B82"/>
    <w:rsid w:val="00452491"/>
    <w:rsid w:val="004524F2"/>
    <w:rsid w:val="00452D79"/>
    <w:rsid w:val="004546F4"/>
    <w:rsid w:val="004579E7"/>
    <w:rsid w:val="00457B8A"/>
    <w:rsid w:val="00457BE4"/>
    <w:rsid w:val="0046078E"/>
    <w:rsid w:val="0046094F"/>
    <w:rsid w:val="0046095C"/>
    <w:rsid w:val="00460EFE"/>
    <w:rsid w:val="0046135D"/>
    <w:rsid w:val="004613B2"/>
    <w:rsid w:val="004623F7"/>
    <w:rsid w:val="00462B38"/>
    <w:rsid w:val="00465189"/>
    <w:rsid w:val="004655F0"/>
    <w:rsid w:val="00466F52"/>
    <w:rsid w:val="004674E2"/>
    <w:rsid w:val="0047162D"/>
    <w:rsid w:val="00471634"/>
    <w:rsid w:val="00473920"/>
    <w:rsid w:val="00473970"/>
    <w:rsid w:val="00474151"/>
    <w:rsid w:val="0047539D"/>
    <w:rsid w:val="004755D1"/>
    <w:rsid w:val="0047688C"/>
    <w:rsid w:val="00477754"/>
    <w:rsid w:val="004808E2"/>
    <w:rsid w:val="00480A1C"/>
    <w:rsid w:val="00480E6D"/>
    <w:rsid w:val="00481094"/>
    <w:rsid w:val="004816EE"/>
    <w:rsid w:val="00481E59"/>
    <w:rsid w:val="004820F0"/>
    <w:rsid w:val="0048279C"/>
    <w:rsid w:val="00482A25"/>
    <w:rsid w:val="00482D7D"/>
    <w:rsid w:val="004838E6"/>
    <w:rsid w:val="00484403"/>
    <w:rsid w:val="00484CCB"/>
    <w:rsid w:val="00484FC5"/>
    <w:rsid w:val="00485783"/>
    <w:rsid w:val="00485C31"/>
    <w:rsid w:val="0048600E"/>
    <w:rsid w:val="004876A5"/>
    <w:rsid w:val="00487A83"/>
    <w:rsid w:val="00487E3D"/>
    <w:rsid w:val="0049031E"/>
    <w:rsid w:val="00491826"/>
    <w:rsid w:val="00492809"/>
    <w:rsid w:val="004935D3"/>
    <w:rsid w:val="00493C5B"/>
    <w:rsid w:val="00493ED1"/>
    <w:rsid w:val="00495203"/>
    <w:rsid w:val="00495448"/>
    <w:rsid w:val="004965C7"/>
    <w:rsid w:val="004966CB"/>
    <w:rsid w:val="0049683C"/>
    <w:rsid w:val="00496881"/>
    <w:rsid w:val="004973A6"/>
    <w:rsid w:val="00497BAB"/>
    <w:rsid w:val="00497FC8"/>
    <w:rsid w:val="004A0E62"/>
    <w:rsid w:val="004A0FDD"/>
    <w:rsid w:val="004A1589"/>
    <w:rsid w:val="004A17B0"/>
    <w:rsid w:val="004A1AE6"/>
    <w:rsid w:val="004A1D53"/>
    <w:rsid w:val="004A200F"/>
    <w:rsid w:val="004A2247"/>
    <w:rsid w:val="004A2367"/>
    <w:rsid w:val="004A2577"/>
    <w:rsid w:val="004A3D52"/>
    <w:rsid w:val="004A49BF"/>
    <w:rsid w:val="004A4E19"/>
    <w:rsid w:val="004A6005"/>
    <w:rsid w:val="004A6982"/>
    <w:rsid w:val="004A7156"/>
    <w:rsid w:val="004B074F"/>
    <w:rsid w:val="004B0841"/>
    <w:rsid w:val="004B0D44"/>
    <w:rsid w:val="004B323A"/>
    <w:rsid w:val="004B410F"/>
    <w:rsid w:val="004B431C"/>
    <w:rsid w:val="004B43E6"/>
    <w:rsid w:val="004B4C48"/>
    <w:rsid w:val="004C1EF5"/>
    <w:rsid w:val="004C1FC8"/>
    <w:rsid w:val="004C3918"/>
    <w:rsid w:val="004C3980"/>
    <w:rsid w:val="004C3F94"/>
    <w:rsid w:val="004C4819"/>
    <w:rsid w:val="004C59F9"/>
    <w:rsid w:val="004C5B14"/>
    <w:rsid w:val="004C5BFC"/>
    <w:rsid w:val="004C5F82"/>
    <w:rsid w:val="004C782F"/>
    <w:rsid w:val="004D04CE"/>
    <w:rsid w:val="004D0607"/>
    <w:rsid w:val="004D06C9"/>
    <w:rsid w:val="004D0707"/>
    <w:rsid w:val="004D1563"/>
    <w:rsid w:val="004D192D"/>
    <w:rsid w:val="004D1E63"/>
    <w:rsid w:val="004D2164"/>
    <w:rsid w:val="004D2CA2"/>
    <w:rsid w:val="004D31FE"/>
    <w:rsid w:val="004D4C60"/>
    <w:rsid w:val="004D51BB"/>
    <w:rsid w:val="004D6393"/>
    <w:rsid w:val="004D69A2"/>
    <w:rsid w:val="004D6B66"/>
    <w:rsid w:val="004D6F47"/>
    <w:rsid w:val="004D7AC8"/>
    <w:rsid w:val="004E1045"/>
    <w:rsid w:val="004E1D87"/>
    <w:rsid w:val="004E1FDA"/>
    <w:rsid w:val="004E41CD"/>
    <w:rsid w:val="004E5631"/>
    <w:rsid w:val="004E6925"/>
    <w:rsid w:val="004E7E1D"/>
    <w:rsid w:val="004F07BA"/>
    <w:rsid w:val="004F09FC"/>
    <w:rsid w:val="004F15C6"/>
    <w:rsid w:val="004F260C"/>
    <w:rsid w:val="004F3083"/>
    <w:rsid w:val="004F4124"/>
    <w:rsid w:val="004F584C"/>
    <w:rsid w:val="004F5A09"/>
    <w:rsid w:val="00500000"/>
    <w:rsid w:val="005016A5"/>
    <w:rsid w:val="005016AF"/>
    <w:rsid w:val="0050192F"/>
    <w:rsid w:val="00502FE1"/>
    <w:rsid w:val="00503868"/>
    <w:rsid w:val="00503989"/>
    <w:rsid w:val="005046B5"/>
    <w:rsid w:val="00505582"/>
    <w:rsid w:val="00505AB8"/>
    <w:rsid w:val="00507A20"/>
    <w:rsid w:val="00507BAB"/>
    <w:rsid w:val="00507EC5"/>
    <w:rsid w:val="00510570"/>
    <w:rsid w:val="00510968"/>
    <w:rsid w:val="005109B9"/>
    <w:rsid w:val="005118C0"/>
    <w:rsid w:val="00511A11"/>
    <w:rsid w:val="00512A1B"/>
    <w:rsid w:val="0051398B"/>
    <w:rsid w:val="00513A0D"/>
    <w:rsid w:val="00513A16"/>
    <w:rsid w:val="00514161"/>
    <w:rsid w:val="00515205"/>
    <w:rsid w:val="00516E56"/>
    <w:rsid w:val="00521068"/>
    <w:rsid w:val="0052146D"/>
    <w:rsid w:val="0052173F"/>
    <w:rsid w:val="005231D4"/>
    <w:rsid w:val="00524138"/>
    <w:rsid w:val="00524BE5"/>
    <w:rsid w:val="00524CA6"/>
    <w:rsid w:val="005259DE"/>
    <w:rsid w:val="00526781"/>
    <w:rsid w:val="005267AD"/>
    <w:rsid w:val="00527000"/>
    <w:rsid w:val="005272C6"/>
    <w:rsid w:val="0053038E"/>
    <w:rsid w:val="005305E5"/>
    <w:rsid w:val="00530B52"/>
    <w:rsid w:val="0053195D"/>
    <w:rsid w:val="00531C2C"/>
    <w:rsid w:val="005333E8"/>
    <w:rsid w:val="005347EB"/>
    <w:rsid w:val="00534A70"/>
    <w:rsid w:val="005354F1"/>
    <w:rsid w:val="00536288"/>
    <w:rsid w:val="005363CB"/>
    <w:rsid w:val="00540CBD"/>
    <w:rsid w:val="00540CE2"/>
    <w:rsid w:val="00541266"/>
    <w:rsid w:val="005416E5"/>
    <w:rsid w:val="00541A9F"/>
    <w:rsid w:val="00542516"/>
    <w:rsid w:val="005428AD"/>
    <w:rsid w:val="00542B96"/>
    <w:rsid w:val="00542E15"/>
    <w:rsid w:val="005433C4"/>
    <w:rsid w:val="00544F55"/>
    <w:rsid w:val="00546555"/>
    <w:rsid w:val="00546E73"/>
    <w:rsid w:val="005470FC"/>
    <w:rsid w:val="00547205"/>
    <w:rsid w:val="0055072D"/>
    <w:rsid w:val="00551027"/>
    <w:rsid w:val="005510F7"/>
    <w:rsid w:val="0055160D"/>
    <w:rsid w:val="00551B4D"/>
    <w:rsid w:val="00552BBE"/>
    <w:rsid w:val="00552E09"/>
    <w:rsid w:val="005541C0"/>
    <w:rsid w:val="00555197"/>
    <w:rsid w:val="0055523F"/>
    <w:rsid w:val="00555421"/>
    <w:rsid w:val="00555B91"/>
    <w:rsid w:val="00555E11"/>
    <w:rsid w:val="005566B6"/>
    <w:rsid w:val="00557491"/>
    <w:rsid w:val="00560FD1"/>
    <w:rsid w:val="00561075"/>
    <w:rsid w:val="00561D5C"/>
    <w:rsid w:val="00562DD5"/>
    <w:rsid w:val="005632B3"/>
    <w:rsid w:val="00563B17"/>
    <w:rsid w:val="00564F95"/>
    <w:rsid w:val="0056609A"/>
    <w:rsid w:val="00567023"/>
    <w:rsid w:val="0056789B"/>
    <w:rsid w:val="0057103B"/>
    <w:rsid w:val="00571818"/>
    <w:rsid w:val="00572085"/>
    <w:rsid w:val="00574A43"/>
    <w:rsid w:val="00574CDE"/>
    <w:rsid w:val="005761B6"/>
    <w:rsid w:val="005767A3"/>
    <w:rsid w:val="00576D36"/>
    <w:rsid w:val="00577AC7"/>
    <w:rsid w:val="00577BF3"/>
    <w:rsid w:val="00580108"/>
    <w:rsid w:val="005807AB"/>
    <w:rsid w:val="00583522"/>
    <w:rsid w:val="00584277"/>
    <w:rsid w:val="0058470F"/>
    <w:rsid w:val="00584888"/>
    <w:rsid w:val="005854C4"/>
    <w:rsid w:val="00585CA4"/>
    <w:rsid w:val="00586212"/>
    <w:rsid w:val="005868A3"/>
    <w:rsid w:val="005875F5"/>
    <w:rsid w:val="0059094D"/>
    <w:rsid w:val="005921FA"/>
    <w:rsid w:val="005922ED"/>
    <w:rsid w:val="00593BA5"/>
    <w:rsid w:val="005947EA"/>
    <w:rsid w:val="00594D9C"/>
    <w:rsid w:val="00595C46"/>
    <w:rsid w:val="005962E0"/>
    <w:rsid w:val="00596825"/>
    <w:rsid w:val="005972B0"/>
    <w:rsid w:val="00597488"/>
    <w:rsid w:val="005974FF"/>
    <w:rsid w:val="005975AC"/>
    <w:rsid w:val="00597CDB"/>
    <w:rsid w:val="005A0418"/>
    <w:rsid w:val="005A0E00"/>
    <w:rsid w:val="005A23CF"/>
    <w:rsid w:val="005A2BB4"/>
    <w:rsid w:val="005A38ED"/>
    <w:rsid w:val="005A40CD"/>
    <w:rsid w:val="005A4358"/>
    <w:rsid w:val="005A43B0"/>
    <w:rsid w:val="005A5BAD"/>
    <w:rsid w:val="005A6810"/>
    <w:rsid w:val="005A6D98"/>
    <w:rsid w:val="005A7CB8"/>
    <w:rsid w:val="005B133D"/>
    <w:rsid w:val="005B14D1"/>
    <w:rsid w:val="005B14E9"/>
    <w:rsid w:val="005B16D8"/>
    <w:rsid w:val="005B1B56"/>
    <w:rsid w:val="005B298F"/>
    <w:rsid w:val="005B3611"/>
    <w:rsid w:val="005B47A1"/>
    <w:rsid w:val="005B47F5"/>
    <w:rsid w:val="005B4AA1"/>
    <w:rsid w:val="005B5043"/>
    <w:rsid w:val="005B53C9"/>
    <w:rsid w:val="005B570A"/>
    <w:rsid w:val="005B6886"/>
    <w:rsid w:val="005B72EC"/>
    <w:rsid w:val="005B7AA2"/>
    <w:rsid w:val="005B7B89"/>
    <w:rsid w:val="005C0A8E"/>
    <w:rsid w:val="005C114D"/>
    <w:rsid w:val="005C28CD"/>
    <w:rsid w:val="005C29CB"/>
    <w:rsid w:val="005C30D1"/>
    <w:rsid w:val="005C3888"/>
    <w:rsid w:val="005C4A74"/>
    <w:rsid w:val="005C59AC"/>
    <w:rsid w:val="005C66F6"/>
    <w:rsid w:val="005C7A45"/>
    <w:rsid w:val="005D046B"/>
    <w:rsid w:val="005D2ED4"/>
    <w:rsid w:val="005D33A2"/>
    <w:rsid w:val="005D466F"/>
    <w:rsid w:val="005D5846"/>
    <w:rsid w:val="005D58ED"/>
    <w:rsid w:val="005D5CF0"/>
    <w:rsid w:val="005D794B"/>
    <w:rsid w:val="005E0F36"/>
    <w:rsid w:val="005E195E"/>
    <w:rsid w:val="005E1A85"/>
    <w:rsid w:val="005E1B78"/>
    <w:rsid w:val="005E1F3A"/>
    <w:rsid w:val="005E223A"/>
    <w:rsid w:val="005E2541"/>
    <w:rsid w:val="005E3A94"/>
    <w:rsid w:val="005E43BE"/>
    <w:rsid w:val="005E4B54"/>
    <w:rsid w:val="005E55A8"/>
    <w:rsid w:val="005E6618"/>
    <w:rsid w:val="005E6BDD"/>
    <w:rsid w:val="005E704B"/>
    <w:rsid w:val="005F0073"/>
    <w:rsid w:val="005F0D1C"/>
    <w:rsid w:val="005F1583"/>
    <w:rsid w:val="005F1F13"/>
    <w:rsid w:val="005F491A"/>
    <w:rsid w:val="005F508F"/>
    <w:rsid w:val="005F5F13"/>
    <w:rsid w:val="005F60E2"/>
    <w:rsid w:val="005F6387"/>
    <w:rsid w:val="005F6B32"/>
    <w:rsid w:val="005F7857"/>
    <w:rsid w:val="00600234"/>
    <w:rsid w:val="00600379"/>
    <w:rsid w:val="006017A0"/>
    <w:rsid w:val="0060227A"/>
    <w:rsid w:val="00602349"/>
    <w:rsid w:val="006029AA"/>
    <w:rsid w:val="00602B87"/>
    <w:rsid w:val="00603549"/>
    <w:rsid w:val="0060492F"/>
    <w:rsid w:val="00604D47"/>
    <w:rsid w:val="00604EF4"/>
    <w:rsid w:val="006078DE"/>
    <w:rsid w:val="006105A5"/>
    <w:rsid w:val="00610EB9"/>
    <w:rsid w:val="006116B4"/>
    <w:rsid w:val="00612CD8"/>
    <w:rsid w:val="00614A97"/>
    <w:rsid w:val="00614D8D"/>
    <w:rsid w:val="006155F0"/>
    <w:rsid w:val="00615CA1"/>
    <w:rsid w:val="00616D53"/>
    <w:rsid w:val="00617732"/>
    <w:rsid w:val="00617DEF"/>
    <w:rsid w:val="00620885"/>
    <w:rsid w:val="00620D0D"/>
    <w:rsid w:val="00620E5A"/>
    <w:rsid w:val="00621575"/>
    <w:rsid w:val="00621778"/>
    <w:rsid w:val="00622ABB"/>
    <w:rsid w:val="00622F8B"/>
    <w:rsid w:val="0062319D"/>
    <w:rsid w:val="00623275"/>
    <w:rsid w:val="00623867"/>
    <w:rsid w:val="006244F6"/>
    <w:rsid w:val="0062471B"/>
    <w:rsid w:val="00624AFA"/>
    <w:rsid w:val="00624E69"/>
    <w:rsid w:val="00625172"/>
    <w:rsid w:val="006258E3"/>
    <w:rsid w:val="00625AEF"/>
    <w:rsid w:val="00626386"/>
    <w:rsid w:val="006266F5"/>
    <w:rsid w:val="00627547"/>
    <w:rsid w:val="00627A53"/>
    <w:rsid w:val="00630015"/>
    <w:rsid w:val="00630D38"/>
    <w:rsid w:val="0063138D"/>
    <w:rsid w:val="0063274B"/>
    <w:rsid w:val="0063294E"/>
    <w:rsid w:val="00632D1C"/>
    <w:rsid w:val="00632E04"/>
    <w:rsid w:val="00632EF2"/>
    <w:rsid w:val="00633724"/>
    <w:rsid w:val="0063372A"/>
    <w:rsid w:val="00633AC5"/>
    <w:rsid w:val="00634056"/>
    <w:rsid w:val="006347FE"/>
    <w:rsid w:val="00634BDB"/>
    <w:rsid w:val="00635146"/>
    <w:rsid w:val="006351C1"/>
    <w:rsid w:val="006358CB"/>
    <w:rsid w:val="00636338"/>
    <w:rsid w:val="00637CE8"/>
    <w:rsid w:val="00637DEC"/>
    <w:rsid w:val="006406B5"/>
    <w:rsid w:val="0064091D"/>
    <w:rsid w:val="00640F4B"/>
    <w:rsid w:val="00641379"/>
    <w:rsid w:val="00641418"/>
    <w:rsid w:val="006436DC"/>
    <w:rsid w:val="006447FA"/>
    <w:rsid w:val="0064524F"/>
    <w:rsid w:val="00645926"/>
    <w:rsid w:val="0064651A"/>
    <w:rsid w:val="00646726"/>
    <w:rsid w:val="006468F0"/>
    <w:rsid w:val="00646C83"/>
    <w:rsid w:val="00646CD7"/>
    <w:rsid w:val="00646CF4"/>
    <w:rsid w:val="006475B8"/>
    <w:rsid w:val="00647B45"/>
    <w:rsid w:val="0065099D"/>
    <w:rsid w:val="00651735"/>
    <w:rsid w:val="0065177C"/>
    <w:rsid w:val="006517C3"/>
    <w:rsid w:val="00651857"/>
    <w:rsid w:val="00652EF6"/>
    <w:rsid w:val="006536D9"/>
    <w:rsid w:val="00653A7A"/>
    <w:rsid w:val="00655D3E"/>
    <w:rsid w:val="00656E92"/>
    <w:rsid w:val="00657391"/>
    <w:rsid w:val="006603DF"/>
    <w:rsid w:val="00661362"/>
    <w:rsid w:val="006618A5"/>
    <w:rsid w:val="00661D53"/>
    <w:rsid w:val="006628DA"/>
    <w:rsid w:val="006629DC"/>
    <w:rsid w:val="00664256"/>
    <w:rsid w:val="00665191"/>
    <w:rsid w:val="00665220"/>
    <w:rsid w:val="006657F7"/>
    <w:rsid w:val="00665C8D"/>
    <w:rsid w:val="00667BEC"/>
    <w:rsid w:val="00667D69"/>
    <w:rsid w:val="006700FD"/>
    <w:rsid w:val="00671559"/>
    <w:rsid w:val="006721F0"/>
    <w:rsid w:val="0067235F"/>
    <w:rsid w:val="00672707"/>
    <w:rsid w:val="0067310D"/>
    <w:rsid w:val="0067353C"/>
    <w:rsid w:val="006736C2"/>
    <w:rsid w:val="00673D04"/>
    <w:rsid w:val="00673D16"/>
    <w:rsid w:val="00673EF0"/>
    <w:rsid w:val="006748EE"/>
    <w:rsid w:val="00675C4D"/>
    <w:rsid w:val="00675E1B"/>
    <w:rsid w:val="00676A57"/>
    <w:rsid w:val="0067798C"/>
    <w:rsid w:val="00677F4A"/>
    <w:rsid w:val="006811B1"/>
    <w:rsid w:val="006812E7"/>
    <w:rsid w:val="00682074"/>
    <w:rsid w:val="006822F2"/>
    <w:rsid w:val="00682522"/>
    <w:rsid w:val="00683E33"/>
    <w:rsid w:val="00683E6D"/>
    <w:rsid w:val="00684AC0"/>
    <w:rsid w:val="00685E13"/>
    <w:rsid w:val="00686EE4"/>
    <w:rsid w:val="006873A1"/>
    <w:rsid w:val="00687D78"/>
    <w:rsid w:val="0069024C"/>
    <w:rsid w:val="0069093A"/>
    <w:rsid w:val="00690D7C"/>
    <w:rsid w:val="00691699"/>
    <w:rsid w:val="00691818"/>
    <w:rsid w:val="006933CC"/>
    <w:rsid w:val="00693F8C"/>
    <w:rsid w:val="0069435F"/>
    <w:rsid w:val="006944B2"/>
    <w:rsid w:val="0069473C"/>
    <w:rsid w:val="006948C3"/>
    <w:rsid w:val="00694956"/>
    <w:rsid w:val="00694BA8"/>
    <w:rsid w:val="006960AE"/>
    <w:rsid w:val="00697E4D"/>
    <w:rsid w:val="00697E79"/>
    <w:rsid w:val="006A095A"/>
    <w:rsid w:val="006A1181"/>
    <w:rsid w:val="006A15F5"/>
    <w:rsid w:val="006A185A"/>
    <w:rsid w:val="006A237E"/>
    <w:rsid w:val="006A24DE"/>
    <w:rsid w:val="006A39B7"/>
    <w:rsid w:val="006A4797"/>
    <w:rsid w:val="006A52CB"/>
    <w:rsid w:val="006A59DF"/>
    <w:rsid w:val="006A5B52"/>
    <w:rsid w:val="006B0291"/>
    <w:rsid w:val="006B10CC"/>
    <w:rsid w:val="006B1210"/>
    <w:rsid w:val="006B1318"/>
    <w:rsid w:val="006B15A4"/>
    <w:rsid w:val="006B2BA6"/>
    <w:rsid w:val="006B2EC9"/>
    <w:rsid w:val="006B3236"/>
    <w:rsid w:val="006B3268"/>
    <w:rsid w:val="006B3337"/>
    <w:rsid w:val="006B35BF"/>
    <w:rsid w:val="006B412D"/>
    <w:rsid w:val="006B459F"/>
    <w:rsid w:val="006B4E73"/>
    <w:rsid w:val="006B65B1"/>
    <w:rsid w:val="006C09BA"/>
    <w:rsid w:val="006C0EBC"/>
    <w:rsid w:val="006C2512"/>
    <w:rsid w:val="006C25BF"/>
    <w:rsid w:val="006C2785"/>
    <w:rsid w:val="006C299E"/>
    <w:rsid w:val="006C30A2"/>
    <w:rsid w:val="006C3135"/>
    <w:rsid w:val="006C36F0"/>
    <w:rsid w:val="006C4277"/>
    <w:rsid w:val="006C46BA"/>
    <w:rsid w:val="006C46D8"/>
    <w:rsid w:val="006C5163"/>
    <w:rsid w:val="006C5DA5"/>
    <w:rsid w:val="006C7AB0"/>
    <w:rsid w:val="006D0C7A"/>
    <w:rsid w:val="006D13B4"/>
    <w:rsid w:val="006D20BA"/>
    <w:rsid w:val="006D3ED8"/>
    <w:rsid w:val="006D4227"/>
    <w:rsid w:val="006D52DD"/>
    <w:rsid w:val="006D603F"/>
    <w:rsid w:val="006D6076"/>
    <w:rsid w:val="006D61C3"/>
    <w:rsid w:val="006D72C6"/>
    <w:rsid w:val="006D7CC7"/>
    <w:rsid w:val="006E00B7"/>
    <w:rsid w:val="006E0B2F"/>
    <w:rsid w:val="006E1F41"/>
    <w:rsid w:val="006E2DE2"/>
    <w:rsid w:val="006E301B"/>
    <w:rsid w:val="006E4A29"/>
    <w:rsid w:val="006E58E0"/>
    <w:rsid w:val="006E5B56"/>
    <w:rsid w:val="006E687B"/>
    <w:rsid w:val="006E69DB"/>
    <w:rsid w:val="006E7865"/>
    <w:rsid w:val="006F0A44"/>
    <w:rsid w:val="006F1C57"/>
    <w:rsid w:val="006F22BA"/>
    <w:rsid w:val="006F2EDC"/>
    <w:rsid w:val="006F3385"/>
    <w:rsid w:val="006F3B3B"/>
    <w:rsid w:val="006F4380"/>
    <w:rsid w:val="006F6534"/>
    <w:rsid w:val="006F77FA"/>
    <w:rsid w:val="00700978"/>
    <w:rsid w:val="00700C14"/>
    <w:rsid w:val="00700C8E"/>
    <w:rsid w:val="0070133F"/>
    <w:rsid w:val="00702298"/>
    <w:rsid w:val="00702411"/>
    <w:rsid w:val="00702920"/>
    <w:rsid w:val="00702A50"/>
    <w:rsid w:val="0070369C"/>
    <w:rsid w:val="0070379B"/>
    <w:rsid w:val="00706B7E"/>
    <w:rsid w:val="00706D85"/>
    <w:rsid w:val="00707ED8"/>
    <w:rsid w:val="0071072E"/>
    <w:rsid w:val="007107D7"/>
    <w:rsid w:val="00711864"/>
    <w:rsid w:val="00713D01"/>
    <w:rsid w:val="00713E8B"/>
    <w:rsid w:val="00714816"/>
    <w:rsid w:val="00714F77"/>
    <w:rsid w:val="007157D9"/>
    <w:rsid w:val="007157F9"/>
    <w:rsid w:val="00716C75"/>
    <w:rsid w:val="00717A30"/>
    <w:rsid w:val="00717FAC"/>
    <w:rsid w:val="0072053F"/>
    <w:rsid w:val="00720A98"/>
    <w:rsid w:val="007214F2"/>
    <w:rsid w:val="00721582"/>
    <w:rsid w:val="00721811"/>
    <w:rsid w:val="007218C7"/>
    <w:rsid w:val="00722399"/>
    <w:rsid w:val="007224E0"/>
    <w:rsid w:val="007248D0"/>
    <w:rsid w:val="00725468"/>
    <w:rsid w:val="0072636F"/>
    <w:rsid w:val="00731939"/>
    <w:rsid w:val="007319C0"/>
    <w:rsid w:val="00731DCC"/>
    <w:rsid w:val="00731E33"/>
    <w:rsid w:val="00732C99"/>
    <w:rsid w:val="007330E4"/>
    <w:rsid w:val="0073320F"/>
    <w:rsid w:val="007335B6"/>
    <w:rsid w:val="00733A31"/>
    <w:rsid w:val="00733D5F"/>
    <w:rsid w:val="00734919"/>
    <w:rsid w:val="00734957"/>
    <w:rsid w:val="00735880"/>
    <w:rsid w:val="00736891"/>
    <w:rsid w:val="00736BEB"/>
    <w:rsid w:val="00737349"/>
    <w:rsid w:val="00740578"/>
    <w:rsid w:val="00740E20"/>
    <w:rsid w:val="007414B7"/>
    <w:rsid w:val="00741AF1"/>
    <w:rsid w:val="00741D25"/>
    <w:rsid w:val="00742603"/>
    <w:rsid w:val="00742F29"/>
    <w:rsid w:val="007433D7"/>
    <w:rsid w:val="007436D7"/>
    <w:rsid w:val="00743785"/>
    <w:rsid w:val="007440F1"/>
    <w:rsid w:val="007442E2"/>
    <w:rsid w:val="00744BBA"/>
    <w:rsid w:val="00744D34"/>
    <w:rsid w:val="0074543A"/>
    <w:rsid w:val="00745972"/>
    <w:rsid w:val="00745E82"/>
    <w:rsid w:val="00746C7C"/>
    <w:rsid w:val="007478B2"/>
    <w:rsid w:val="00751869"/>
    <w:rsid w:val="0075196B"/>
    <w:rsid w:val="00752968"/>
    <w:rsid w:val="00752B24"/>
    <w:rsid w:val="00753C05"/>
    <w:rsid w:val="00755111"/>
    <w:rsid w:val="007564CB"/>
    <w:rsid w:val="0075752C"/>
    <w:rsid w:val="00757B8E"/>
    <w:rsid w:val="00757D0D"/>
    <w:rsid w:val="007606D2"/>
    <w:rsid w:val="00760805"/>
    <w:rsid w:val="00760CD9"/>
    <w:rsid w:val="00760D8B"/>
    <w:rsid w:val="0076157D"/>
    <w:rsid w:val="00761B58"/>
    <w:rsid w:val="007621A0"/>
    <w:rsid w:val="00765111"/>
    <w:rsid w:val="007655EB"/>
    <w:rsid w:val="00766D8E"/>
    <w:rsid w:val="00770410"/>
    <w:rsid w:val="0077117E"/>
    <w:rsid w:val="00772839"/>
    <w:rsid w:val="00773145"/>
    <w:rsid w:val="00773CC7"/>
    <w:rsid w:val="007742C4"/>
    <w:rsid w:val="007748F7"/>
    <w:rsid w:val="00774912"/>
    <w:rsid w:val="00774BA8"/>
    <w:rsid w:val="007751C5"/>
    <w:rsid w:val="00776F12"/>
    <w:rsid w:val="00776F35"/>
    <w:rsid w:val="00777700"/>
    <w:rsid w:val="00781674"/>
    <w:rsid w:val="007820A5"/>
    <w:rsid w:val="00782CEA"/>
    <w:rsid w:val="0078328F"/>
    <w:rsid w:val="00784851"/>
    <w:rsid w:val="007853A8"/>
    <w:rsid w:val="0078544A"/>
    <w:rsid w:val="00785ED2"/>
    <w:rsid w:val="0078625F"/>
    <w:rsid w:val="00786F21"/>
    <w:rsid w:val="007870F1"/>
    <w:rsid w:val="00787955"/>
    <w:rsid w:val="00787FD1"/>
    <w:rsid w:val="007916D5"/>
    <w:rsid w:val="00791E95"/>
    <w:rsid w:val="00792D21"/>
    <w:rsid w:val="0079350D"/>
    <w:rsid w:val="0079390C"/>
    <w:rsid w:val="00793AD3"/>
    <w:rsid w:val="0079466D"/>
    <w:rsid w:val="007954FB"/>
    <w:rsid w:val="007957F4"/>
    <w:rsid w:val="007966B6"/>
    <w:rsid w:val="00796B8E"/>
    <w:rsid w:val="0079748D"/>
    <w:rsid w:val="007A147F"/>
    <w:rsid w:val="007A182A"/>
    <w:rsid w:val="007A23AC"/>
    <w:rsid w:val="007A34F2"/>
    <w:rsid w:val="007A398F"/>
    <w:rsid w:val="007A39AC"/>
    <w:rsid w:val="007A5106"/>
    <w:rsid w:val="007A52C8"/>
    <w:rsid w:val="007A5D88"/>
    <w:rsid w:val="007A624B"/>
    <w:rsid w:val="007A62F5"/>
    <w:rsid w:val="007A72EC"/>
    <w:rsid w:val="007A7F16"/>
    <w:rsid w:val="007B0FF3"/>
    <w:rsid w:val="007B1042"/>
    <w:rsid w:val="007B190E"/>
    <w:rsid w:val="007B1B52"/>
    <w:rsid w:val="007B1B84"/>
    <w:rsid w:val="007B1C6C"/>
    <w:rsid w:val="007B2679"/>
    <w:rsid w:val="007B2916"/>
    <w:rsid w:val="007B2EF8"/>
    <w:rsid w:val="007B4432"/>
    <w:rsid w:val="007B44C4"/>
    <w:rsid w:val="007B55B7"/>
    <w:rsid w:val="007B6027"/>
    <w:rsid w:val="007B633C"/>
    <w:rsid w:val="007B676D"/>
    <w:rsid w:val="007B7AF6"/>
    <w:rsid w:val="007C0187"/>
    <w:rsid w:val="007C08F0"/>
    <w:rsid w:val="007C0C18"/>
    <w:rsid w:val="007C0CCC"/>
    <w:rsid w:val="007C0CDD"/>
    <w:rsid w:val="007C13BB"/>
    <w:rsid w:val="007C3BEA"/>
    <w:rsid w:val="007C431F"/>
    <w:rsid w:val="007C4778"/>
    <w:rsid w:val="007C4B95"/>
    <w:rsid w:val="007C5535"/>
    <w:rsid w:val="007C5667"/>
    <w:rsid w:val="007C5A6A"/>
    <w:rsid w:val="007C676B"/>
    <w:rsid w:val="007C692B"/>
    <w:rsid w:val="007D0F94"/>
    <w:rsid w:val="007D2219"/>
    <w:rsid w:val="007D2FC7"/>
    <w:rsid w:val="007D43A4"/>
    <w:rsid w:val="007D4D54"/>
    <w:rsid w:val="007D4F34"/>
    <w:rsid w:val="007D56D3"/>
    <w:rsid w:val="007D7190"/>
    <w:rsid w:val="007E0164"/>
    <w:rsid w:val="007E017D"/>
    <w:rsid w:val="007E0448"/>
    <w:rsid w:val="007E0587"/>
    <w:rsid w:val="007E1EC3"/>
    <w:rsid w:val="007E3918"/>
    <w:rsid w:val="007E4048"/>
    <w:rsid w:val="007E42D7"/>
    <w:rsid w:val="007E5587"/>
    <w:rsid w:val="007E5727"/>
    <w:rsid w:val="007E5DE1"/>
    <w:rsid w:val="007E5E0B"/>
    <w:rsid w:val="007E657F"/>
    <w:rsid w:val="007E73E5"/>
    <w:rsid w:val="007F03CC"/>
    <w:rsid w:val="007F08F2"/>
    <w:rsid w:val="007F2921"/>
    <w:rsid w:val="007F29B8"/>
    <w:rsid w:val="007F2A83"/>
    <w:rsid w:val="007F2F40"/>
    <w:rsid w:val="007F4590"/>
    <w:rsid w:val="007F4B16"/>
    <w:rsid w:val="007F4E8D"/>
    <w:rsid w:val="007F6E6F"/>
    <w:rsid w:val="007F7368"/>
    <w:rsid w:val="007F74B7"/>
    <w:rsid w:val="007F7A63"/>
    <w:rsid w:val="007F7E1B"/>
    <w:rsid w:val="008007C8"/>
    <w:rsid w:val="00802A20"/>
    <w:rsid w:val="00802B90"/>
    <w:rsid w:val="00803595"/>
    <w:rsid w:val="00804F0B"/>
    <w:rsid w:val="00805B6F"/>
    <w:rsid w:val="00806431"/>
    <w:rsid w:val="008071A1"/>
    <w:rsid w:val="008072DA"/>
    <w:rsid w:val="00807C08"/>
    <w:rsid w:val="00807D32"/>
    <w:rsid w:val="00810D15"/>
    <w:rsid w:val="00810F3C"/>
    <w:rsid w:val="0081110F"/>
    <w:rsid w:val="00811222"/>
    <w:rsid w:val="0081146E"/>
    <w:rsid w:val="00811888"/>
    <w:rsid w:val="0081353A"/>
    <w:rsid w:val="00813F29"/>
    <w:rsid w:val="0081456D"/>
    <w:rsid w:val="00814821"/>
    <w:rsid w:val="008152ED"/>
    <w:rsid w:val="00815568"/>
    <w:rsid w:val="008155F7"/>
    <w:rsid w:val="00815C60"/>
    <w:rsid w:val="00815C84"/>
    <w:rsid w:val="00816635"/>
    <w:rsid w:val="0081666F"/>
    <w:rsid w:val="008168B5"/>
    <w:rsid w:val="00817024"/>
    <w:rsid w:val="008176E5"/>
    <w:rsid w:val="00820C29"/>
    <w:rsid w:val="00820F29"/>
    <w:rsid w:val="00821129"/>
    <w:rsid w:val="0082142B"/>
    <w:rsid w:val="00821707"/>
    <w:rsid w:val="00821A39"/>
    <w:rsid w:val="0082233E"/>
    <w:rsid w:val="0082271B"/>
    <w:rsid w:val="008237CD"/>
    <w:rsid w:val="0082468D"/>
    <w:rsid w:val="0082474D"/>
    <w:rsid w:val="008252C5"/>
    <w:rsid w:val="008256D8"/>
    <w:rsid w:val="00825E0E"/>
    <w:rsid w:val="00827D75"/>
    <w:rsid w:val="0083022A"/>
    <w:rsid w:val="0083165A"/>
    <w:rsid w:val="008318EA"/>
    <w:rsid w:val="008329A0"/>
    <w:rsid w:val="00832AD0"/>
    <w:rsid w:val="008335E5"/>
    <w:rsid w:val="00833C45"/>
    <w:rsid w:val="008351FD"/>
    <w:rsid w:val="00835205"/>
    <w:rsid w:val="008352F9"/>
    <w:rsid w:val="0083547E"/>
    <w:rsid w:val="00836A44"/>
    <w:rsid w:val="00836D8E"/>
    <w:rsid w:val="0083709F"/>
    <w:rsid w:val="00837371"/>
    <w:rsid w:val="00837CDE"/>
    <w:rsid w:val="00840AC3"/>
    <w:rsid w:val="00840CA2"/>
    <w:rsid w:val="00840ED6"/>
    <w:rsid w:val="0084191A"/>
    <w:rsid w:val="008423C4"/>
    <w:rsid w:val="008423E8"/>
    <w:rsid w:val="00843819"/>
    <w:rsid w:val="0084381B"/>
    <w:rsid w:val="00844085"/>
    <w:rsid w:val="008445A0"/>
    <w:rsid w:val="00845540"/>
    <w:rsid w:val="008477E6"/>
    <w:rsid w:val="00850A87"/>
    <w:rsid w:val="00850DA4"/>
    <w:rsid w:val="00852C21"/>
    <w:rsid w:val="00853F36"/>
    <w:rsid w:val="008542EC"/>
    <w:rsid w:val="0085466F"/>
    <w:rsid w:val="00854CB1"/>
    <w:rsid w:val="00855786"/>
    <w:rsid w:val="008566DB"/>
    <w:rsid w:val="00857203"/>
    <w:rsid w:val="008572BA"/>
    <w:rsid w:val="00857B72"/>
    <w:rsid w:val="00857F50"/>
    <w:rsid w:val="00857FE0"/>
    <w:rsid w:val="00860648"/>
    <w:rsid w:val="00860A5F"/>
    <w:rsid w:val="0086308E"/>
    <w:rsid w:val="0086339C"/>
    <w:rsid w:val="00863581"/>
    <w:rsid w:val="00863CC3"/>
    <w:rsid w:val="00863D7E"/>
    <w:rsid w:val="008656C9"/>
    <w:rsid w:val="00865C2B"/>
    <w:rsid w:val="0086625C"/>
    <w:rsid w:val="00866A49"/>
    <w:rsid w:val="008673AD"/>
    <w:rsid w:val="00870B32"/>
    <w:rsid w:val="008717D6"/>
    <w:rsid w:val="00871954"/>
    <w:rsid w:val="00872CBE"/>
    <w:rsid w:val="0087368F"/>
    <w:rsid w:val="00873BC0"/>
    <w:rsid w:val="00873BD1"/>
    <w:rsid w:val="008749B9"/>
    <w:rsid w:val="00875A1B"/>
    <w:rsid w:val="00880008"/>
    <w:rsid w:val="00880AC8"/>
    <w:rsid w:val="00880B9B"/>
    <w:rsid w:val="00881D77"/>
    <w:rsid w:val="008820ED"/>
    <w:rsid w:val="008837CC"/>
    <w:rsid w:val="00885431"/>
    <w:rsid w:val="0088585A"/>
    <w:rsid w:val="008859BB"/>
    <w:rsid w:val="00885A78"/>
    <w:rsid w:val="008861A6"/>
    <w:rsid w:val="00886F18"/>
    <w:rsid w:val="0089107F"/>
    <w:rsid w:val="008918F1"/>
    <w:rsid w:val="0089346D"/>
    <w:rsid w:val="00893B02"/>
    <w:rsid w:val="008948B8"/>
    <w:rsid w:val="0089564E"/>
    <w:rsid w:val="008966AB"/>
    <w:rsid w:val="00896DEC"/>
    <w:rsid w:val="008A01F1"/>
    <w:rsid w:val="008A24B8"/>
    <w:rsid w:val="008A32EB"/>
    <w:rsid w:val="008A3D51"/>
    <w:rsid w:val="008A4365"/>
    <w:rsid w:val="008A44D5"/>
    <w:rsid w:val="008A4ADB"/>
    <w:rsid w:val="008A5CF1"/>
    <w:rsid w:val="008A61CA"/>
    <w:rsid w:val="008A623F"/>
    <w:rsid w:val="008A7191"/>
    <w:rsid w:val="008A7E1D"/>
    <w:rsid w:val="008A7FCB"/>
    <w:rsid w:val="008B01BE"/>
    <w:rsid w:val="008B043B"/>
    <w:rsid w:val="008B1DFC"/>
    <w:rsid w:val="008B2496"/>
    <w:rsid w:val="008B3612"/>
    <w:rsid w:val="008B4A18"/>
    <w:rsid w:val="008B4CC3"/>
    <w:rsid w:val="008B5159"/>
    <w:rsid w:val="008B62AE"/>
    <w:rsid w:val="008B65CE"/>
    <w:rsid w:val="008B6782"/>
    <w:rsid w:val="008B679F"/>
    <w:rsid w:val="008B68A1"/>
    <w:rsid w:val="008B6E34"/>
    <w:rsid w:val="008B7D7E"/>
    <w:rsid w:val="008C02EF"/>
    <w:rsid w:val="008C030A"/>
    <w:rsid w:val="008C0753"/>
    <w:rsid w:val="008C09E1"/>
    <w:rsid w:val="008C151C"/>
    <w:rsid w:val="008C2904"/>
    <w:rsid w:val="008C32CD"/>
    <w:rsid w:val="008C485E"/>
    <w:rsid w:val="008C4E3E"/>
    <w:rsid w:val="008C5F05"/>
    <w:rsid w:val="008C60FF"/>
    <w:rsid w:val="008C6598"/>
    <w:rsid w:val="008C7C39"/>
    <w:rsid w:val="008C7D3A"/>
    <w:rsid w:val="008C7D7C"/>
    <w:rsid w:val="008C7E52"/>
    <w:rsid w:val="008C7F2F"/>
    <w:rsid w:val="008D0EC8"/>
    <w:rsid w:val="008D0F8F"/>
    <w:rsid w:val="008D18F1"/>
    <w:rsid w:val="008D2312"/>
    <w:rsid w:val="008D23FD"/>
    <w:rsid w:val="008D4220"/>
    <w:rsid w:val="008D4A9C"/>
    <w:rsid w:val="008D6066"/>
    <w:rsid w:val="008D63E1"/>
    <w:rsid w:val="008E1D6C"/>
    <w:rsid w:val="008E313D"/>
    <w:rsid w:val="008E392C"/>
    <w:rsid w:val="008E39D1"/>
    <w:rsid w:val="008E4C26"/>
    <w:rsid w:val="008E5536"/>
    <w:rsid w:val="008E5CF3"/>
    <w:rsid w:val="008E600C"/>
    <w:rsid w:val="008E7AEB"/>
    <w:rsid w:val="008F0442"/>
    <w:rsid w:val="008F1600"/>
    <w:rsid w:val="008F1D15"/>
    <w:rsid w:val="008F256A"/>
    <w:rsid w:val="008F317D"/>
    <w:rsid w:val="008F3979"/>
    <w:rsid w:val="008F3A26"/>
    <w:rsid w:val="008F3EEA"/>
    <w:rsid w:val="008F3EF4"/>
    <w:rsid w:val="008F543C"/>
    <w:rsid w:val="008F7082"/>
    <w:rsid w:val="008F7107"/>
    <w:rsid w:val="00900D29"/>
    <w:rsid w:val="009018B2"/>
    <w:rsid w:val="0090297F"/>
    <w:rsid w:val="009029D2"/>
    <w:rsid w:val="009029ED"/>
    <w:rsid w:val="00903220"/>
    <w:rsid w:val="0090380D"/>
    <w:rsid w:val="00903FC4"/>
    <w:rsid w:val="00905998"/>
    <w:rsid w:val="00905DF1"/>
    <w:rsid w:val="00906F47"/>
    <w:rsid w:val="009075F0"/>
    <w:rsid w:val="0091030A"/>
    <w:rsid w:val="00911382"/>
    <w:rsid w:val="00911574"/>
    <w:rsid w:val="00912683"/>
    <w:rsid w:val="00912D23"/>
    <w:rsid w:val="0091388B"/>
    <w:rsid w:val="00913E67"/>
    <w:rsid w:val="00914381"/>
    <w:rsid w:val="00914404"/>
    <w:rsid w:val="00914BC5"/>
    <w:rsid w:val="00914FC6"/>
    <w:rsid w:val="009150BD"/>
    <w:rsid w:val="00916763"/>
    <w:rsid w:val="00916857"/>
    <w:rsid w:val="00916889"/>
    <w:rsid w:val="00921F5E"/>
    <w:rsid w:val="009233AE"/>
    <w:rsid w:val="00923476"/>
    <w:rsid w:val="00924943"/>
    <w:rsid w:val="009259E7"/>
    <w:rsid w:val="00926531"/>
    <w:rsid w:val="00927025"/>
    <w:rsid w:val="00927592"/>
    <w:rsid w:val="00927920"/>
    <w:rsid w:val="00930616"/>
    <w:rsid w:val="00930627"/>
    <w:rsid w:val="009308BE"/>
    <w:rsid w:val="00930A0B"/>
    <w:rsid w:val="00930B6D"/>
    <w:rsid w:val="00931252"/>
    <w:rsid w:val="00933FF0"/>
    <w:rsid w:val="00935FA7"/>
    <w:rsid w:val="00936FE8"/>
    <w:rsid w:val="00937B19"/>
    <w:rsid w:val="00940668"/>
    <w:rsid w:val="009408D5"/>
    <w:rsid w:val="00941CF8"/>
    <w:rsid w:val="00941FF9"/>
    <w:rsid w:val="009437E1"/>
    <w:rsid w:val="00944F17"/>
    <w:rsid w:val="00945189"/>
    <w:rsid w:val="0094524A"/>
    <w:rsid w:val="00945EB7"/>
    <w:rsid w:val="009464DB"/>
    <w:rsid w:val="009465BD"/>
    <w:rsid w:val="009466CA"/>
    <w:rsid w:val="00946D2A"/>
    <w:rsid w:val="00946DAC"/>
    <w:rsid w:val="00947036"/>
    <w:rsid w:val="009470D4"/>
    <w:rsid w:val="00947200"/>
    <w:rsid w:val="009478F7"/>
    <w:rsid w:val="00947A00"/>
    <w:rsid w:val="00950668"/>
    <w:rsid w:val="0095075F"/>
    <w:rsid w:val="009519D6"/>
    <w:rsid w:val="00951C0D"/>
    <w:rsid w:val="00951C33"/>
    <w:rsid w:val="00952790"/>
    <w:rsid w:val="00952AC3"/>
    <w:rsid w:val="00954D88"/>
    <w:rsid w:val="00954E05"/>
    <w:rsid w:val="009578C1"/>
    <w:rsid w:val="0096053D"/>
    <w:rsid w:val="0096098D"/>
    <w:rsid w:val="00960CB6"/>
    <w:rsid w:val="00962525"/>
    <w:rsid w:val="0096283D"/>
    <w:rsid w:val="0096392D"/>
    <w:rsid w:val="00963BFF"/>
    <w:rsid w:val="00964408"/>
    <w:rsid w:val="009653C2"/>
    <w:rsid w:val="00966952"/>
    <w:rsid w:val="00966B8D"/>
    <w:rsid w:val="00966C71"/>
    <w:rsid w:val="00967A31"/>
    <w:rsid w:val="00970B80"/>
    <w:rsid w:val="009715F2"/>
    <w:rsid w:val="00972C35"/>
    <w:rsid w:val="00972F36"/>
    <w:rsid w:val="00973DD3"/>
    <w:rsid w:val="00973FAE"/>
    <w:rsid w:val="00974C73"/>
    <w:rsid w:val="00974FC0"/>
    <w:rsid w:val="00975696"/>
    <w:rsid w:val="00975730"/>
    <w:rsid w:val="00975FE6"/>
    <w:rsid w:val="009772AA"/>
    <w:rsid w:val="0097734B"/>
    <w:rsid w:val="00977874"/>
    <w:rsid w:val="00977ABE"/>
    <w:rsid w:val="00977CE0"/>
    <w:rsid w:val="00980946"/>
    <w:rsid w:val="009809E4"/>
    <w:rsid w:val="009831D7"/>
    <w:rsid w:val="0098482E"/>
    <w:rsid w:val="00985570"/>
    <w:rsid w:val="00985A00"/>
    <w:rsid w:val="00986257"/>
    <w:rsid w:val="00986F8F"/>
    <w:rsid w:val="009871CD"/>
    <w:rsid w:val="00987B57"/>
    <w:rsid w:val="009900EC"/>
    <w:rsid w:val="00990A9D"/>
    <w:rsid w:val="00991CA2"/>
    <w:rsid w:val="00991F96"/>
    <w:rsid w:val="009927AB"/>
    <w:rsid w:val="00995B98"/>
    <w:rsid w:val="00995C02"/>
    <w:rsid w:val="00995EA7"/>
    <w:rsid w:val="00996576"/>
    <w:rsid w:val="0099720D"/>
    <w:rsid w:val="00997302"/>
    <w:rsid w:val="00997646"/>
    <w:rsid w:val="009A0011"/>
    <w:rsid w:val="009A0D4C"/>
    <w:rsid w:val="009A34CD"/>
    <w:rsid w:val="009A4112"/>
    <w:rsid w:val="009A4399"/>
    <w:rsid w:val="009A540B"/>
    <w:rsid w:val="009A5615"/>
    <w:rsid w:val="009A5A19"/>
    <w:rsid w:val="009A611B"/>
    <w:rsid w:val="009A6EB6"/>
    <w:rsid w:val="009B1F2D"/>
    <w:rsid w:val="009B2239"/>
    <w:rsid w:val="009B2258"/>
    <w:rsid w:val="009B27F8"/>
    <w:rsid w:val="009B3765"/>
    <w:rsid w:val="009B3EF3"/>
    <w:rsid w:val="009B47C4"/>
    <w:rsid w:val="009B6367"/>
    <w:rsid w:val="009B6F67"/>
    <w:rsid w:val="009B7D72"/>
    <w:rsid w:val="009C0525"/>
    <w:rsid w:val="009C2129"/>
    <w:rsid w:val="009C2751"/>
    <w:rsid w:val="009C2AA5"/>
    <w:rsid w:val="009C34E6"/>
    <w:rsid w:val="009C3AE2"/>
    <w:rsid w:val="009C3E8B"/>
    <w:rsid w:val="009C6A3D"/>
    <w:rsid w:val="009C75D2"/>
    <w:rsid w:val="009C7E77"/>
    <w:rsid w:val="009D0130"/>
    <w:rsid w:val="009D0768"/>
    <w:rsid w:val="009D0E67"/>
    <w:rsid w:val="009D0ED5"/>
    <w:rsid w:val="009D30C1"/>
    <w:rsid w:val="009D3718"/>
    <w:rsid w:val="009D3727"/>
    <w:rsid w:val="009D399E"/>
    <w:rsid w:val="009D3B98"/>
    <w:rsid w:val="009D4974"/>
    <w:rsid w:val="009D4BAB"/>
    <w:rsid w:val="009D5BE6"/>
    <w:rsid w:val="009D6E98"/>
    <w:rsid w:val="009D7412"/>
    <w:rsid w:val="009D7982"/>
    <w:rsid w:val="009E2F40"/>
    <w:rsid w:val="009E388A"/>
    <w:rsid w:val="009E3CDE"/>
    <w:rsid w:val="009E448F"/>
    <w:rsid w:val="009E49E1"/>
    <w:rsid w:val="009E4AD7"/>
    <w:rsid w:val="009E4C5B"/>
    <w:rsid w:val="009E5305"/>
    <w:rsid w:val="009E6A9F"/>
    <w:rsid w:val="009E70BA"/>
    <w:rsid w:val="009E71DE"/>
    <w:rsid w:val="009F0F53"/>
    <w:rsid w:val="009F223C"/>
    <w:rsid w:val="009F2F84"/>
    <w:rsid w:val="009F3526"/>
    <w:rsid w:val="009F3598"/>
    <w:rsid w:val="009F36F3"/>
    <w:rsid w:val="009F3CCC"/>
    <w:rsid w:val="009F5EB7"/>
    <w:rsid w:val="009F63DC"/>
    <w:rsid w:val="009F6EE0"/>
    <w:rsid w:val="009F7167"/>
    <w:rsid w:val="009F738F"/>
    <w:rsid w:val="009F74C4"/>
    <w:rsid w:val="009F74C8"/>
    <w:rsid w:val="009F774E"/>
    <w:rsid w:val="009F7B15"/>
    <w:rsid w:val="00A001D1"/>
    <w:rsid w:val="00A0119C"/>
    <w:rsid w:val="00A01BDD"/>
    <w:rsid w:val="00A01DA3"/>
    <w:rsid w:val="00A02B3A"/>
    <w:rsid w:val="00A02C7C"/>
    <w:rsid w:val="00A03777"/>
    <w:rsid w:val="00A04B2E"/>
    <w:rsid w:val="00A04D9F"/>
    <w:rsid w:val="00A058FF"/>
    <w:rsid w:val="00A06312"/>
    <w:rsid w:val="00A0730D"/>
    <w:rsid w:val="00A10B84"/>
    <w:rsid w:val="00A10CC1"/>
    <w:rsid w:val="00A11F8C"/>
    <w:rsid w:val="00A12751"/>
    <w:rsid w:val="00A12985"/>
    <w:rsid w:val="00A12EEE"/>
    <w:rsid w:val="00A14E9F"/>
    <w:rsid w:val="00A1527C"/>
    <w:rsid w:val="00A15DD3"/>
    <w:rsid w:val="00A1624B"/>
    <w:rsid w:val="00A16732"/>
    <w:rsid w:val="00A170B6"/>
    <w:rsid w:val="00A17586"/>
    <w:rsid w:val="00A178C7"/>
    <w:rsid w:val="00A17B52"/>
    <w:rsid w:val="00A17DD8"/>
    <w:rsid w:val="00A20540"/>
    <w:rsid w:val="00A21AF1"/>
    <w:rsid w:val="00A21C73"/>
    <w:rsid w:val="00A21CA5"/>
    <w:rsid w:val="00A2244B"/>
    <w:rsid w:val="00A22705"/>
    <w:rsid w:val="00A23310"/>
    <w:rsid w:val="00A23426"/>
    <w:rsid w:val="00A23AD8"/>
    <w:rsid w:val="00A24C28"/>
    <w:rsid w:val="00A2505B"/>
    <w:rsid w:val="00A2534B"/>
    <w:rsid w:val="00A25DE6"/>
    <w:rsid w:val="00A25FFD"/>
    <w:rsid w:val="00A2664C"/>
    <w:rsid w:val="00A26C29"/>
    <w:rsid w:val="00A2735E"/>
    <w:rsid w:val="00A27E6C"/>
    <w:rsid w:val="00A30C41"/>
    <w:rsid w:val="00A315A0"/>
    <w:rsid w:val="00A31E55"/>
    <w:rsid w:val="00A33050"/>
    <w:rsid w:val="00A33320"/>
    <w:rsid w:val="00A33BB8"/>
    <w:rsid w:val="00A33C4A"/>
    <w:rsid w:val="00A33CFF"/>
    <w:rsid w:val="00A3454F"/>
    <w:rsid w:val="00A34DCE"/>
    <w:rsid w:val="00A36725"/>
    <w:rsid w:val="00A3693E"/>
    <w:rsid w:val="00A3709B"/>
    <w:rsid w:val="00A372C2"/>
    <w:rsid w:val="00A375C3"/>
    <w:rsid w:val="00A4097F"/>
    <w:rsid w:val="00A42166"/>
    <w:rsid w:val="00A42E07"/>
    <w:rsid w:val="00A438A7"/>
    <w:rsid w:val="00A4411A"/>
    <w:rsid w:val="00A441B3"/>
    <w:rsid w:val="00A4438D"/>
    <w:rsid w:val="00A45903"/>
    <w:rsid w:val="00A45F0C"/>
    <w:rsid w:val="00A4626F"/>
    <w:rsid w:val="00A477BE"/>
    <w:rsid w:val="00A52027"/>
    <w:rsid w:val="00A521D9"/>
    <w:rsid w:val="00A52552"/>
    <w:rsid w:val="00A52966"/>
    <w:rsid w:val="00A52E4C"/>
    <w:rsid w:val="00A535BB"/>
    <w:rsid w:val="00A53B78"/>
    <w:rsid w:val="00A53E67"/>
    <w:rsid w:val="00A54F14"/>
    <w:rsid w:val="00A5522D"/>
    <w:rsid w:val="00A55804"/>
    <w:rsid w:val="00A55F07"/>
    <w:rsid w:val="00A5666C"/>
    <w:rsid w:val="00A56753"/>
    <w:rsid w:val="00A56D84"/>
    <w:rsid w:val="00A572B5"/>
    <w:rsid w:val="00A61366"/>
    <w:rsid w:val="00A618B1"/>
    <w:rsid w:val="00A619D1"/>
    <w:rsid w:val="00A61B20"/>
    <w:rsid w:val="00A62128"/>
    <w:rsid w:val="00A630B6"/>
    <w:rsid w:val="00A632BD"/>
    <w:rsid w:val="00A63A01"/>
    <w:rsid w:val="00A63F67"/>
    <w:rsid w:val="00A64268"/>
    <w:rsid w:val="00A65A29"/>
    <w:rsid w:val="00A65CAC"/>
    <w:rsid w:val="00A65F94"/>
    <w:rsid w:val="00A65FB0"/>
    <w:rsid w:val="00A66C06"/>
    <w:rsid w:val="00A672CA"/>
    <w:rsid w:val="00A71BF8"/>
    <w:rsid w:val="00A71FA6"/>
    <w:rsid w:val="00A727EC"/>
    <w:rsid w:val="00A72E91"/>
    <w:rsid w:val="00A73152"/>
    <w:rsid w:val="00A73681"/>
    <w:rsid w:val="00A76234"/>
    <w:rsid w:val="00A76EF3"/>
    <w:rsid w:val="00A80473"/>
    <w:rsid w:val="00A80914"/>
    <w:rsid w:val="00A810D0"/>
    <w:rsid w:val="00A82A58"/>
    <w:rsid w:val="00A82F11"/>
    <w:rsid w:val="00A83D52"/>
    <w:rsid w:val="00A847CE"/>
    <w:rsid w:val="00A84C20"/>
    <w:rsid w:val="00A855CD"/>
    <w:rsid w:val="00A86388"/>
    <w:rsid w:val="00A867C5"/>
    <w:rsid w:val="00A86C5A"/>
    <w:rsid w:val="00A871CF"/>
    <w:rsid w:val="00A8797D"/>
    <w:rsid w:val="00A90D05"/>
    <w:rsid w:val="00A9148C"/>
    <w:rsid w:val="00A91F38"/>
    <w:rsid w:val="00A92808"/>
    <w:rsid w:val="00A93039"/>
    <w:rsid w:val="00A942C9"/>
    <w:rsid w:val="00A94755"/>
    <w:rsid w:val="00A94852"/>
    <w:rsid w:val="00A95387"/>
    <w:rsid w:val="00A957BB"/>
    <w:rsid w:val="00A95E75"/>
    <w:rsid w:val="00A9629F"/>
    <w:rsid w:val="00A96618"/>
    <w:rsid w:val="00A9674B"/>
    <w:rsid w:val="00A97996"/>
    <w:rsid w:val="00AA1808"/>
    <w:rsid w:val="00AA1AB1"/>
    <w:rsid w:val="00AA2F82"/>
    <w:rsid w:val="00AA3B5A"/>
    <w:rsid w:val="00AA4280"/>
    <w:rsid w:val="00AA5C22"/>
    <w:rsid w:val="00AA5C4B"/>
    <w:rsid w:val="00AA6112"/>
    <w:rsid w:val="00AA67D6"/>
    <w:rsid w:val="00AA6B2D"/>
    <w:rsid w:val="00AA6BDA"/>
    <w:rsid w:val="00AA7954"/>
    <w:rsid w:val="00AB0B30"/>
    <w:rsid w:val="00AB0FA9"/>
    <w:rsid w:val="00AB2281"/>
    <w:rsid w:val="00AB2364"/>
    <w:rsid w:val="00AB3DFE"/>
    <w:rsid w:val="00AB3F56"/>
    <w:rsid w:val="00AB53C0"/>
    <w:rsid w:val="00AB5864"/>
    <w:rsid w:val="00AB63EF"/>
    <w:rsid w:val="00AB6A74"/>
    <w:rsid w:val="00AB7258"/>
    <w:rsid w:val="00AB7DBE"/>
    <w:rsid w:val="00AC1528"/>
    <w:rsid w:val="00AC187D"/>
    <w:rsid w:val="00AC2A63"/>
    <w:rsid w:val="00AC2D78"/>
    <w:rsid w:val="00AC384F"/>
    <w:rsid w:val="00AC5DA7"/>
    <w:rsid w:val="00AC5FC8"/>
    <w:rsid w:val="00AC677C"/>
    <w:rsid w:val="00AC6808"/>
    <w:rsid w:val="00AC6B37"/>
    <w:rsid w:val="00AC6CA6"/>
    <w:rsid w:val="00AC7749"/>
    <w:rsid w:val="00AD0062"/>
    <w:rsid w:val="00AD0F3F"/>
    <w:rsid w:val="00AD163D"/>
    <w:rsid w:val="00AD286A"/>
    <w:rsid w:val="00AD3FB8"/>
    <w:rsid w:val="00AD6AF2"/>
    <w:rsid w:val="00AD70B4"/>
    <w:rsid w:val="00AD72BB"/>
    <w:rsid w:val="00AD7BA6"/>
    <w:rsid w:val="00AE0071"/>
    <w:rsid w:val="00AE093F"/>
    <w:rsid w:val="00AE0E9C"/>
    <w:rsid w:val="00AE1288"/>
    <w:rsid w:val="00AE22F0"/>
    <w:rsid w:val="00AE3D50"/>
    <w:rsid w:val="00AE4652"/>
    <w:rsid w:val="00AE4CE0"/>
    <w:rsid w:val="00AE52ED"/>
    <w:rsid w:val="00AE5418"/>
    <w:rsid w:val="00AE5512"/>
    <w:rsid w:val="00AE675E"/>
    <w:rsid w:val="00AE7A88"/>
    <w:rsid w:val="00AE7E66"/>
    <w:rsid w:val="00AF0298"/>
    <w:rsid w:val="00AF02AE"/>
    <w:rsid w:val="00AF06BB"/>
    <w:rsid w:val="00AF0EDD"/>
    <w:rsid w:val="00AF13D6"/>
    <w:rsid w:val="00AF1966"/>
    <w:rsid w:val="00AF24A0"/>
    <w:rsid w:val="00AF2E0C"/>
    <w:rsid w:val="00AF3537"/>
    <w:rsid w:val="00AF3555"/>
    <w:rsid w:val="00AF3AE8"/>
    <w:rsid w:val="00AF4900"/>
    <w:rsid w:val="00AF4F7E"/>
    <w:rsid w:val="00AF552D"/>
    <w:rsid w:val="00AF7919"/>
    <w:rsid w:val="00B015E8"/>
    <w:rsid w:val="00B01CC0"/>
    <w:rsid w:val="00B028FC"/>
    <w:rsid w:val="00B0293E"/>
    <w:rsid w:val="00B029D6"/>
    <w:rsid w:val="00B0405C"/>
    <w:rsid w:val="00B041D0"/>
    <w:rsid w:val="00B05A3D"/>
    <w:rsid w:val="00B06B12"/>
    <w:rsid w:val="00B06F5B"/>
    <w:rsid w:val="00B07D96"/>
    <w:rsid w:val="00B10573"/>
    <w:rsid w:val="00B10AA9"/>
    <w:rsid w:val="00B11B77"/>
    <w:rsid w:val="00B13433"/>
    <w:rsid w:val="00B13AD1"/>
    <w:rsid w:val="00B13BE5"/>
    <w:rsid w:val="00B13CED"/>
    <w:rsid w:val="00B14825"/>
    <w:rsid w:val="00B14D28"/>
    <w:rsid w:val="00B155EF"/>
    <w:rsid w:val="00B1607A"/>
    <w:rsid w:val="00B161D0"/>
    <w:rsid w:val="00B168E1"/>
    <w:rsid w:val="00B1703A"/>
    <w:rsid w:val="00B17A75"/>
    <w:rsid w:val="00B20F85"/>
    <w:rsid w:val="00B20FEF"/>
    <w:rsid w:val="00B2136F"/>
    <w:rsid w:val="00B21548"/>
    <w:rsid w:val="00B21C62"/>
    <w:rsid w:val="00B21DE0"/>
    <w:rsid w:val="00B2244A"/>
    <w:rsid w:val="00B22A09"/>
    <w:rsid w:val="00B24D62"/>
    <w:rsid w:val="00B25703"/>
    <w:rsid w:val="00B26ABE"/>
    <w:rsid w:val="00B26DEC"/>
    <w:rsid w:val="00B2766A"/>
    <w:rsid w:val="00B27815"/>
    <w:rsid w:val="00B30019"/>
    <w:rsid w:val="00B32AFD"/>
    <w:rsid w:val="00B33D59"/>
    <w:rsid w:val="00B3404D"/>
    <w:rsid w:val="00B34D20"/>
    <w:rsid w:val="00B35A9E"/>
    <w:rsid w:val="00B35B7F"/>
    <w:rsid w:val="00B35CE5"/>
    <w:rsid w:val="00B364D7"/>
    <w:rsid w:val="00B3691D"/>
    <w:rsid w:val="00B36FD2"/>
    <w:rsid w:val="00B37452"/>
    <w:rsid w:val="00B405CD"/>
    <w:rsid w:val="00B41102"/>
    <w:rsid w:val="00B41677"/>
    <w:rsid w:val="00B4265A"/>
    <w:rsid w:val="00B4278C"/>
    <w:rsid w:val="00B42BB5"/>
    <w:rsid w:val="00B43563"/>
    <w:rsid w:val="00B43B26"/>
    <w:rsid w:val="00B43B4F"/>
    <w:rsid w:val="00B4492D"/>
    <w:rsid w:val="00B44D97"/>
    <w:rsid w:val="00B450CA"/>
    <w:rsid w:val="00B454C5"/>
    <w:rsid w:val="00B45C6B"/>
    <w:rsid w:val="00B4650E"/>
    <w:rsid w:val="00B468CE"/>
    <w:rsid w:val="00B46AEA"/>
    <w:rsid w:val="00B4757B"/>
    <w:rsid w:val="00B5163C"/>
    <w:rsid w:val="00B529CA"/>
    <w:rsid w:val="00B5401F"/>
    <w:rsid w:val="00B5457D"/>
    <w:rsid w:val="00B54997"/>
    <w:rsid w:val="00B55100"/>
    <w:rsid w:val="00B55155"/>
    <w:rsid w:val="00B55239"/>
    <w:rsid w:val="00B555AF"/>
    <w:rsid w:val="00B57624"/>
    <w:rsid w:val="00B57774"/>
    <w:rsid w:val="00B5794E"/>
    <w:rsid w:val="00B60BD4"/>
    <w:rsid w:val="00B60F48"/>
    <w:rsid w:val="00B60F81"/>
    <w:rsid w:val="00B61E4E"/>
    <w:rsid w:val="00B63679"/>
    <w:rsid w:val="00B6394C"/>
    <w:rsid w:val="00B63A9D"/>
    <w:rsid w:val="00B63AAC"/>
    <w:rsid w:val="00B63E06"/>
    <w:rsid w:val="00B6404F"/>
    <w:rsid w:val="00B640CF"/>
    <w:rsid w:val="00B65C56"/>
    <w:rsid w:val="00B664DD"/>
    <w:rsid w:val="00B6693D"/>
    <w:rsid w:val="00B712CB"/>
    <w:rsid w:val="00B713B8"/>
    <w:rsid w:val="00B71902"/>
    <w:rsid w:val="00B7199B"/>
    <w:rsid w:val="00B72FFE"/>
    <w:rsid w:val="00B733A1"/>
    <w:rsid w:val="00B75948"/>
    <w:rsid w:val="00B7721C"/>
    <w:rsid w:val="00B77BFE"/>
    <w:rsid w:val="00B77C0B"/>
    <w:rsid w:val="00B80C11"/>
    <w:rsid w:val="00B80EBF"/>
    <w:rsid w:val="00B81602"/>
    <w:rsid w:val="00B8181F"/>
    <w:rsid w:val="00B81A89"/>
    <w:rsid w:val="00B83892"/>
    <w:rsid w:val="00B84014"/>
    <w:rsid w:val="00B8414F"/>
    <w:rsid w:val="00B8429E"/>
    <w:rsid w:val="00B858D5"/>
    <w:rsid w:val="00B85A16"/>
    <w:rsid w:val="00B87CA0"/>
    <w:rsid w:val="00B90727"/>
    <w:rsid w:val="00B90EFB"/>
    <w:rsid w:val="00B91907"/>
    <w:rsid w:val="00B91EA1"/>
    <w:rsid w:val="00B91ED7"/>
    <w:rsid w:val="00B9257F"/>
    <w:rsid w:val="00B92B83"/>
    <w:rsid w:val="00B92C3A"/>
    <w:rsid w:val="00B92F46"/>
    <w:rsid w:val="00B934E7"/>
    <w:rsid w:val="00B934F4"/>
    <w:rsid w:val="00B936C8"/>
    <w:rsid w:val="00B93721"/>
    <w:rsid w:val="00B937A2"/>
    <w:rsid w:val="00B93DAD"/>
    <w:rsid w:val="00B952B6"/>
    <w:rsid w:val="00B95B0E"/>
    <w:rsid w:val="00B96C67"/>
    <w:rsid w:val="00B96CF9"/>
    <w:rsid w:val="00B96EB3"/>
    <w:rsid w:val="00B97B5C"/>
    <w:rsid w:val="00BA0755"/>
    <w:rsid w:val="00BA0DEA"/>
    <w:rsid w:val="00BA1F7A"/>
    <w:rsid w:val="00BA2A60"/>
    <w:rsid w:val="00BA3DFB"/>
    <w:rsid w:val="00BA3F56"/>
    <w:rsid w:val="00BA4079"/>
    <w:rsid w:val="00BA4258"/>
    <w:rsid w:val="00BA4C89"/>
    <w:rsid w:val="00BA693C"/>
    <w:rsid w:val="00BA6ED7"/>
    <w:rsid w:val="00BA7ABD"/>
    <w:rsid w:val="00BB1375"/>
    <w:rsid w:val="00BB1F2F"/>
    <w:rsid w:val="00BB33D0"/>
    <w:rsid w:val="00BB35B0"/>
    <w:rsid w:val="00BB4532"/>
    <w:rsid w:val="00BB51FE"/>
    <w:rsid w:val="00BB5303"/>
    <w:rsid w:val="00BB56F8"/>
    <w:rsid w:val="00BB7285"/>
    <w:rsid w:val="00BC0B84"/>
    <w:rsid w:val="00BC0D2D"/>
    <w:rsid w:val="00BC1C6D"/>
    <w:rsid w:val="00BC3326"/>
    <w:rsid w:val="00BC48E6"/>
    <w:rsid w:val="00BC4BF1"/>
    <w:rsid w:val="00BC5B91"/>
    <w:rsid w:val="00BC7387"/>
    <w:rsid w:val="00BD04DE"/>
    <w:rsid w:val="00BD130F"/>
    <w:rsid w:val="00BD282A"/>
    <w:rsid w:val="00BD2972"/>
    <w:rsid w:val="00BD4BFE"/>
    <w:rsid w:val="00BD50D5"/>
    <w:rsid w:val="00BD6ED8"/>
    <w:rsid w:val="00BD7695"/>
    <w:rsid w:val="00BE11E1"/>
    <w:rsid w:val="00BE2360"/>
    <w:rsid w:val="00BE26EB"/>
    <w:rsid w:val="00BE296D"/>
    <w:rsid w:val="00BE2FEB"/>
    <w:rsid w:val="00BE3FDD"/>
    <w:rsid w:val="00BE4872"/>
    <w:rsid w:val="00BE4FC5"/>
    <w:rsid w:val="00BE51BD"/>
    <w:rsid w:val="00BE5423"/>
    <w:rsid w:val="00BE6279"/>
    <w:rsid w:val="00BE6AE7"/>
    <w:rsid w:val="00BE75D8"/>
    <w:rsid w:val="00BE7A9D"/>
    <w:rsid w:val="00BF1A80"/>
    <w:rsid w:val="00BF25C2"/>
    <w:rsid w:val="00BF3D25"/>
    <w:rsid w:val="00BF424B"/>
    <w:rsid w:val="00BF5476"/>
    <w:rsid w:val="00C00104"/>
    <w:rsid w:val="00C01A60"/>
    <w:rsid w:val="00C02CA0"/>
    <w:rsid w:val="00C0333E"/>
    <w:rsid w:val="00C03F22"/>
    <w:rsid w:val="00C04145"/>
    <w:rsid w:val="00C04269"/>
    <w:rsid w:val="00C054B9"/>
    <w:rsid w:val="00C06625"/>
    <w:rsid w:val="00C06937"/>
    <w:rsid w:val="00C104AA"/>
    <w:rsid w:val="00C111EF"/>
    <w:rsid w:val="00C1218F"/>
    <w:rsid w:val="00C130BD"/>
    <w:rsid w:val="00C130E8"/>
    <w:rsid w:val="00C176BA"/>
    <w:rsid w:val="00C17C02"/>
    <w:rsid w:val="00C17F91"/>
    <w:rsid w:val="00C20F3B"/>
    <w:rsid w:val="00C210B2"/>
    <w:rsid w:val="00C211BD"/>
    <w:rsid w:val="00C22E20"/>
    <w:rsid w:val="00C22E28"/>
    <w:rsid w:val="00C22F12"/>
    <w:rsid w:val="00C23CEB"/>
    <w:rsid w:val="00C241E7"/>
    <w:rsid w:val="00C24608"/>
    <w:rsid w:val="00C2637F"/>
    <w:rsid w:val="00C2657A"/>
    <w:rsid w:val="00C26CEA"/>
    <w:rsid w:val="00C272AF"/>
    <w:rsid w:val="00C30611"/>
    <w:rsid w:val="00C32FD0"/>
    <w:rsid w:val="00C338C0"/>
    <w:rsid w:val="00C34365"/>
    <w:rsid w:val="00C3518A"/>
    <w:rsid w:val="00C359D0"/>
    <w:rsid w:val="00C35B30"/>
    <w:rsid w:val="00C35B64"/>
    <w:rsid w:val="00C3656E"/>
    <w:rsid w:val="00C36581"/>
    <w:rsid w:val="00C36923"/>
    <w:rsid w:val="00C36A21"/>
    <w:rsid w:val="00C377F2"/>
    <w:rsid w:val="00C3793F"/>
    <w:rsid w:val="00C37C75"/>
    <w:rsid w:val="00C37C8C"/>
    <w:rsid w:val="00C37EA8"/>
    <w:rsid w:val="00C406BD"/>
    <w:rsid w:val="00C40A84"/>
    <w:rsid w:val="00C40AC1"/>
    <w:rsid w:val="00C410A3"/>
    <w:rsid w:val="00C41349"/>
    <w:rsid w:val="00C423DA"/>
    <w:rsid w:val="00C44F95"/>
    <w:rsid w:val="00C467A8"/>
    <w:rsid w:val="00C46967"/>
    <w:rsid w:val="00C46D0F"/>
    <w:rsid w:val="00C47217"/>
    <w:rsid w:val="00C50088"/>
    <w:rsid w:val="00C50305"/>
    <w:rsid w:val="00C507A7"/>
    <w:rsid w:val="00C522CE"/>
    <w:rsid w:val="00C52931"/>
    <w:rsid w:val="00C5506A"/>
    <w:rsid w:val="00C55297"/>
    <w:rsid w:val="00C55460"/>
    <w:rsid w:val="00C561C1"/>
    <w:rsid w:val="00C57A72"/>
    <w:rsid w:val="00C600D7"/>
    <w:rsid w:val="00C61AAE"/>
    <w:rsid w:val="00C61D69"/>
    <w:rsid w:val="00C62DFF"/>
    <w:rsid w:val="00C62E83"/>
    <w:rsid w:val="00C63D98"/>
    <w:rsid w:val="00C6426B"/>
    <w:rsid w:val="00C6459C"/>
    <w:rsid w:val="00C64749"/>
    <w:rsid w:val="00C64F59"/>
    <w:rsid w:val="00C65221"/>
    <w:rsid w:val="00C655D4"/>
    <w:rsid w:val="00C657DB"/>
    <w:rsid w:val="00C66165"/>
    <w:rsid w:val="00C66A07"/>
    <w:rsid w:val="00C67EB9"/>
    <w:rsid w:val="00C7016E"/>
    <w:rsid w:val="00C707B9"/>
    <w:rsid w:val="00C7190F"/>
    <w:rsid w:val="00C73573"/>
    <w:rsid w:val="00C73EB1"/>
    <w:rsid w:val="00C76C87"/>
    <w:rsid w:val="00C8240E"/>
    <w:rsid w:val="00C84099"/>
    <w:rsid w:val="00C84F0A"/>
    <w:rsid w:val="00C86AE3"/>
    <w:rsid w:val="00C9109F"/>
    <w:rsid w:val="00C9114E"/>
    <w:rsid w:val="00C91330"/>
    <w:rsid w:val="00C91392"/>
    <w:rsid w:val="00C9235A"/>
    <w:rsid w:val="00C923E0"/>
    <w:rsid w:val="00C92B28"/>
    <w:rsid w:val="00C935AC"/>
    <w:rsid w:val="00C94CA6"/>
    <w:rsid w:val="00C9579E"/>
    <w:rsid w:val="00C95971"/>
    <w:rsid w:val="00C969C0"/>
    <w:rsid w:val="00C97CC9"/>
    <w:rsid w:val="00CA07F8"/>
    <w:rsid w:val="00CA0D3E"/>
    <w:rsid w:val="00CA11BD"/>
    <w:rsid w:val="00CA162F"/>
    <w:rsid w:val="00CA21E5"/>
    <w:rsid w:val="00CA2549"/>
    <w:rsid w:val="00CA490A"/>
    <w:rsid w:val="00CA5B8B"/>
    <w:rsid w:val="00CA5D43"/>
    <w:rsid w:val="00CA714B"/>
    <w:rsid w:val="00CA7293"/>
    <w:rsid w:val="00CA7731"/>
    <w:rsid w:val="00CA7DC6"/>
    <w:rsid w:val="00CB01C3"/>
    <w:rsid w:val="00CB029D"/>
    <w:rsid w:val="00CB0904"/>
    <w:rsid w:val="00CB1083"/>
    <w:rsid w:val="00CB1BDA"/>
    <w:rsid w:val="00CB1E77"/>
    <w:rsid w:val="00CB285D"/>
    <w:rsid w:val="00CB310F"/>
    <w:rsid w:val="00CB31BB"/>
    <w:rsid w:val="00CB4592"/>
    <w:rsid w:val="00CB45D2"/>
    <w:rsid w:val="00CB4D4A"/>
    <w:rsid w:val="00CB4F2B"/>
    <w:rsid w:val="00CB6318"/>
    <w:rsid w:val="00CB6E6B"/>
    <w:rsid w:val="00CB7349"/>
    <w:rsid w:val="00CB76AB"/>
    <w:rsid w:val="00CC1DAF"/>
    <w:rsid w:val="00CC1F5D"/>
    <w:rsid w:val="00CC273E"/>
    <w:rsid w:val="00CC2F88"/>
    <w:rsid w:val="00CC3648"/>
    <w:rsid w:val="00CC479F"/>
    <w:rsid w:val="00CC4B71"/>
    <w:rsid w:val="00CC4ED4"/>
    <w:rsid w:val="00CC5C73"/>
    <w:rsid w:val="00CC64A2"/>
    <w:rsid w:val="00CC6AF2"/>
    <w:rsid w:val="00CC6E2D"/>
    <w:rsid w:val="00CC7A8B"/>
    <w:rsid w:val="00CC7D9C"/>
    <w:rsid w:val="00CD0AF3"/>
    <w:rsid w:val="00CD1FBA"/>
    <w:rsid w:val="00CD2B68"/>
    <w:rsid w:val="00CD2B8F"/>
    <w:rsid w:val="00CD2DB4"/>
    <w:rsid w:val="00CD38BA"/>
    <w:rsid w:val="00CD3A7D"/>
    <w:rsid w:val="00CD42E0"/>
    <w:rsid w:val="00CD531D"/>
    <w:rsid w:val="00CD56F0"/>
    <w:rsid w:val="00CD68C9"/>
    <w:rsid w:val="00CD6D85"/>
    <w:rsid w:val="00CD7521"/>
    <w:rsid w:val="00CE0803"/>
    <w:rsid w:val="00CE0F5B"/>
    <w:rsid w:val="00CE1204"/>
    <w:rsid w:val="00CE144F"/>
    <w:rsid w:val="00CE1D6D"/>
    <w:rsid w:val="00CE2D0D"/>
    <w:rsid w:val="00CE473C"/>
    <w:rsid w:val="00CE518A"/>
    <w:rsid w:val="00CE5B2B"/>
    <w:rsid w:val="00CE5FC2"/>
    <w:rsid w:val="00CE62A1"/>
    <w:rsid w:val="00CF0A80"/>
    <w:rsid w:val="00CF146A"/>
    <w:rsid w:val="00CF1E01"/>
    <w:rsid w:val="00CF2223"/>
    <w:rsid w:val="00CF2AC1"/>
    <w:rsid w:val="00CF49C0"/>
    <w:rsid w:val="00CF5071"/>
    <w:rsid w:val="00CF5836"/>
    <w:rsid w:val="00CF59A0"/>
    <w:rsid w:val="00CF61B7"/>
    <w:rsid w:val="00CF6F92"/>
    <w:rsid w:val="00CF7161"/>
    <w:rsid w:val="00CF7ADA"/>
    <w:rsid w:val="00D00C57"/>
    <w:rsid w:val="00D018FA"/>
    <w:rsid w:val="00D01B0F"/>
    <w:rsid w:val="00D02971"/>
    <w:rsid w:val="00D047C1"/>
    <w:rsid w:val="00D04881"/>
    <w:rsid w:val="00D061A3"/>
    <w:rsid w:val="00D107B1"/>
    <w:rsid w:val="00D10F39"/>
    <w:rsid w:val="00D11395"/>
    <w:rsid w:val="00D11FF3"/>
    <w:rsid w:val="00D123AB"/>
    <w:rsid w:val="00D12D21"/>
    <w:rsid w:val="00D13309"/>
    <w:rsid w:val="00D13DCB"/>
    <w:rsid w:val="00D14358"/>
    <w:rsid w:val="00D14FCB"/>
    <w:rsid w:val="00D15151"/>
    <w:rsid w:val="00D15BE5"/>
    <w:rsid w:val="00D16BA8"/>
    <w:rsid w:val="00D1720C"/>
    <w:rsid w:val="00D17B4A"/>
    <w:rsid w:val="00D20495"/>
    <w:rsid w:val="00D2060A"/>
    <w:rsid w:val="00D2161A"/>
    <w:rsid w:val="00D220B2"/>
    <w:rsid w:val="00D220D3"/>
    <w:rsid w:val="00D2443B"/>
    <w:rsid w:val="00D249FA"/>
    <w:rsid w:val="00D25E05"/>
    <w:rsid w:val="00D263DE"/>
    <w:rsid w:val="00D26958"/>
    <w:rsid w:val="00D26D84"/>
    <w:rsid w:val="00D27113"/>
    <w:rsid w:val="00D271D1"/>
    <w:rsid w:val="00D309AD"/>
    <w:rsid w:val="00D30FF2"/>
    <w:rsid w:val="00D3103F"/>
    <w:rsid w:val="00D31410"/>
    <w:rsid w:val="00D323D6"/>
    <w:rsid w:val="00D32A1B"/>
    <w:rsid w:val="00D32D81"/>
    <w:rsid w:val="00D33621"/>
    <w:rsid w:val="00D33AC3"/>
    <w:rsid w:val="00D34830"/>
    <w:rsid w:val="00D35052"/>
    <w:rsid w:val="00D3511C"/>
    <w:rsid w:val="00D35E3B"/>
    <w:rsid w:val="00D3674C"/>
    <w:rsid w:val="00D369C8"/>
    <w:rsid w:val="00D37226"/>
    <w:rsid w:val="00D407D0"/>
    <w:rsid w:val="00D40E83"/>
    <w:rsid w:val="00D43521"/>
    <w:rsid w:val="00D43AAC"/>
    <w:rsid w:val="00D44DB0"/>
    <w:rsid w:val="00D46064"/>
    <w:rsid w:val="00D463A0"/>
    <w:rsid w:val="00D4672C"/>
    <w:rsid w:val="00D475CD"/>
    <w:rsid w:val="00D4776A"/>
    <w:rsid w:val="00D47D3B"/>
    <w:rsid w:val="00D5095B"/>
    <w:rsid w:val="00D50B00"/>
    <w:rsid w:val="00D5254A"/>
    <w:rsid w:val="00D52D7E"/>
    <w:rsid w:val="00D53303"/>
    <w:rsid w:val="00D533F2"/>
    <w:rsid w:val="00D5368B"/>
    <w:rsid w:val="00D5391D"/>
    <w:rsid w:val="00D53960"/>
    <w:rsid w:val="00D546AE"/>
    <w:rsid w:val="00D54B1E"/>
    <w:rsid w:val="00D5589C"/>
    <w:rsid w:val="00D55B7D"/>
    <w:rsid w:val="00D567D1"/>
    <w:rsid w:val="00D56D05"/>
    <w:rsid w:val="00D57990"/>
    <w:rsid w:val="00D57D1E"/>
    <w:rsid w:val="00D608C7"/>
    <w:rsid w:val="00D60E2C"/>
    <w:rsid w:val="00D612AB"/>
    <w:rsid w:val="00D62D77"/>
    <w:rsid w:val="00D6344E"/>
    <w:rsid w:val="00D6440B"/>
    <w:rsid w:val="00D6442B"/>
    <w:rsid w:val="00D64AF1"/>
    <w:rsid w:val="00D653B1"/>
    <w:rsid w:val="00D6581B"/>
    <w:rsid w:val="00D66502"/>
    <w:rsid w:val="00D67491"/>
    <w:rsid w:val="00D67715"/>
    <w:rsid w:val="00D67B29"/>
    <w:rsid w:val="00D67B7B"/>
    <w:rsid w:val="00D706E4"/>
    <w:rsid w:val="00D71273"/>
    <w:rsid w:val="00D715C6"/>
    <w:rsid w:val="00D71C3F"/>
    <w:rsid w:val="00D71F13"/>
    <w:rsid w:val="00D72261"/>
    <w:rsid w:val="00D7252A"/>
    <w:rsid w:val="00D72825"/>
    <w:rsid w:val="00D7314F"/>
    <w:rsid w:val="00D73231"/>
    <w:rsid w:val="00D74113"/>
    <w:rsid w:val="00D7525D"/>
    <w:rsid w:val="00D75830"/>
    <w:rsid w:val="00D75A8D"/>
    <w:rsid w:val="00D76297"/>
    <w:rsid w:val="00D763FF"/>
    <w:rsid w:val="00D804A8"/>
    <w:rsid w:val="00D80512"/>
    <w:rsid w:val="00D8109D"/>
    <w:rsid w:val="00D82D7B"/>
    <w:rsid w:val="00D8346C"/>
    <w:rsid w:val="00D83630"/>
    <w:rsid w:val="00D843F8"/>
    <w:rsid w:val="00D84C99"/>
    <w:rsid w:val="00D84FC8"/>
    <w:rsid w:val="00D8527D"/>
    <w:rsid w:val="00D9078F"/>
    <w:rsid w:val="00D90CD6"/>
    <w:rsid w:val="00D90E23"/>
    <w:rsid w:val="00D911DC"/>
    <w:rsid w:val="00D916B7"/>
    <w:rsid w:val="00D9213A"/>
    <w:rsid w:val="00D921CE"/>
    <w:rsid w:val="00D930C0"/>
    <w:rsid w:val="00D934AE"/>
    <w:rsid w:val="00D934E9"/>
    <w:rsid w:val="00D94036"/>
    <w:rsid w:val="00D956CD"/>
    <w:rsid w:val="00D95B76"/>
    <w:rsid w:val="00D9664B"/>
    <w:rsid w:val="00DA0614"/>
    <w:rsid w:val="00DA10B7"/>
    <w:rsid w:val="00DA253F"/>
    <w:rsid w:val="00DA3ACE"/>
    <w:rsid w:val="00DA3EDA"/>
    <w:rsid w:val="00DA5171"/>
    <w:rsid w:val="00DA59C1"/>
    <w:rsid w:val="00DA6A7D"/>
    <w:rsid w:val="00DA6BC5"/>
    <w:rsid w:val="00DA6C29"/>
    <w:rsid w:val="00DA7740"/>
    <w:rsid w:val="00DA7E4E"/>
    <w:rsid w:val="00DB005D"/>
    <w:rsid w:val="00DB13DD"/>
    <w:rsid w:val="00DB17B3"/>
    <w:rsid w:val="00DB1CD6"/>
    <w:rsid w:val="00DB1E80"/>
    <w:rsid w:val="00DB38CF"/>
    <w:rsid w:val="00DB4EE1"/>
    <w:rsid w:val="00DB5555"/>
    <w:rsid w:val="00DB594C"/>
    <w:rsid w:val="00DB5D89"/>
    <w:rsid w:val="00DB620F"/>
    <w:rsid w:val="00DB6F41"/>
    <w:rsid w:val="00DC051D"/>
    <w:rsid w:val="00DC17AD"/>
    <w:rsid w:val="00DC31D2"/>
    <w:rsid w:val="00DC3487"/>
    <w:rsid w:val="00DC39E8"/>
    <w:rsid w:val="00DC459B"/>
    <w:rsid w:val="00DC4646"/>
    <w:rsid w:val="00DD016A"/>
    <w:rsid w:val="00DD1C4F"/>
    <w:rsid w:val="00DD2D4A"/>
    <w:rsid w:val="00DD470E"/>
    <w:rsid w:val="00DD481E"/>
    <w:rsid w:val="00DD5D24"/>
    <w:rsid w:val="00DD60A8"/>
    <w:rsid w:val="00DD6168"/>
    <w:rsid w:val="00DD6739"/>
    <w:rsid w:val="00DD6C23"/>
    <w:rsid w:val="00DD7960"/>
    <w:rsid w:val="00DD7C21"/>
    <w:rsid w:val="00DE061B"/>
    <w:rsid w:val="00DE0E9A"/>
    <w:rsid w:val="00DE12CF"/>
    <w:rsid w:val="00DE2720"/>
    <w:rsid w:val="00DE2937"/>
    <w:rsid w:val="00DE3265"/>
    <w:rsid w:val="00DE477C"/>
    <w:rsid w:val="00DE4B44"/>
    <w:rsid w:val="00DE54A7"/>
    <w:rsid w:val="00DE599D"/>
    <w:rsid w:val="00DE74B4"/>
    <w:rsid w:val="00DF0D38"/>
    <w:rsid w:val="00DF1097"/>
    <w:rsid w:val="00DF12F4"/>
    <w:rsid w:val="00DF1656"/>
    <w:rsid w:val="00DF25C1"/>
    <w:rsid w:val="00DF4A1A"/>
    <w:rsid w:val="00DF4CD7"/>
    <w:rsid w:val="00DF5746"/>
    <w:rsid w:val="00DF5CB2"/>
    <w:rsid w:val="00DF5CBA"/>
    <w:rsid w:val="00DF5F1D"/>
    <w:rsid w:val="00DF640C"/>
    <w:rsid w:val="00DF720D"/>
    <w:rsid w:val="00DF743A"/>
    <w:rsid w:val="00DF7548"/>
    <w:rsid w:val="00DF7C93"/>
    <w:rsid w:val="00E0021E"/>
    <w:rsid w:val="00E00FC8"/>
    <w:rsid w:val="00E010EB"/>
    <w:rsid w:val="00E01294"/>
    <w:rsid w:val="00E019C0"/>
    <w:rsid w:val="00E01AFC"/>
    <w:rsid w:val="00E02DB6"/>
    <w:rsid w:val="00E032AD"/>
    <w:rsid w:val="00E04BB2"/>
    <w:rsid w:val="00E1086C"/>
    <w:rsid w:val="00E10D45"/>
    <w:rsid w:val="00E11F85"/>
    <w:rsid w:val="00E125E8"/>
    <w:rsid w:val="00E131E4"/>
    <w:rsid w:val="00E136B2"/>
    <w:rsid w:val="00E13836"/>
    <w:rsid w:val="00E13A60"/>
    <w:rsid w:val="00E143BF"/>
    <w:rsid w:val="00E14DD6"/>
    <w:rsid w:val="00E1559A"/>
    <w:rsid w:val="00E1604A"/>
    <w:rsid w:val="00E16489"/>
    <w:rsid w:val="00E20524"/>
    <w:rsid w:val="00E2169B"/>
    <w:rsid w:val="00E22545"/>
    <w:rsid w:val="00E22A98"/>
    <w:rsid w:val="00E22DEA"/>
    <w:rsid w:val="00E23420"/>
    <w:rsid w:val="00E2367A"/>
    <w:rsid w:val="00E23681"/>
    <w:rsid w:val="00E240AF"/>
    <w:rsid w:val="00E24498"/>
    <w:rsid w:val="00E2479B"/>
    <w:rsid w:val="00E24E4A"/>
    <w:rsid w:val="00E25067"/>
    <w:rsid w:val="00E258B5"/>
    <w:rsid w:val="00E26260"/>
    <w:rsid w:val="00E26AA7"/>
    <w:rsid w:val="00E273CB"/>
    <w:rsid w:val="00E3013E"/>
    <w:rsid w:val="00E31589"/>
    <w:rsid w:val="00E339D7"/>
    <w:rsid w:val="00E34A63"/>
    <w:rsid w:val="00E41148"/>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19CF"/>
    <w:rsid w:val="00E61CF4"/>
    <w:rsid w:val="00E63210"/>
    <w:rsid w:val="00E63563"/>
    <w:rsid w:val="00E64B48"/>
    <w:rsid w:val="00E65020"/>
    <w:rsid w:val="00E651F6"/>
    <w:rsid w:val="00E6683E"/>
    <w:rsid w:val="00E67DC9"/>
    <w:rsid w:val="00E71521"/>
    <w:rsid w:val="00E71F40"/>
    <w:rsid w:val="00E721D6"/>
    <w:rsid w:val="00E72BBC"/>
    <w:rsid w:val="00E74EE7"/>
    <w:rsid w:val="00E753DC"/>
    <w:rsid w:val="00E7598B"/>
    <w:rsid w:val="00E75BA8"/>
    <w:rsid w:val="00E765B0"/>
    <w:rsid w:val="00E76F01"/>
    <w:rsid w:val="00E770B8"/>
    <w:rsid w:val="00E77380"/>
    <w:rsid w:val="00E814EF"/>
    <w:rsid w:val="00E82029"/>
    <w:rsid w:val="00E825FC"/>
    <w:rsid w:val="00E82D54"/>
    <w:rsid w:val="00E83695"/>
    <w:rsid w:val="00E838F1"/>
    <w:rsid w:val="00E841A2"/>
    <w:rsid w:val="00E842B6"/>
    <w:rsid w:val="00E84F69"/>
    <w:rsid w:val="00E873D8"/>
    <w:rsid w:val="00E90278"/>
    <w:rsid w:val="00E90741"/>
    <w:rsid w:val="00E91179"/>
    <w:rsid w:val="00E9117E"/>
    <w:rsid w:val="00E91434"/>
    <w:rsid w:val="00E91546"/>
    <w:rsid w:val="00E9229C"/>
    <w:rsid w:val="00E93023"/>
    <w:rsid w:val="00E94939"/>
    <w:rsid w:val="00E94FBD"/>
    <w:rsid w:val="00E95058"/>
    <w:rsid w:val="00E95444"/>
    <w:rsid w:val="00E955DC"/>
    <w:rsid w:val="00EA08E9"/>
    <w:rsid w:val="00EA0C37"/>
    <w:rsid w:val="00EA0F9B"/>
    <w:rsid w:val="00EA1069"/>
    <w:rsid w:val="00EA1CDC"/>
    <w:rsid w:val="00EA2D92"/>
    <w:rsid w:val="00EA3A62"/>
    <w:rsid w:val="00EA3F63"/>
    <w:rsid w:val="00EA423B"/>
    <w:rsid w:val="00EA4670"/>
    <w:rsid w:val="00EA4BD8"/>
    <w:rsid w:val="00EA4E48"/>
    <w:rsid w:val="00EA4E7F"/>
    <w:rsid w:val="00EA548A"/>
    <w:rsid w:val="00EA575E"/>
    <w:rsid w:val="00EA5B40"/>
    <w:rsid w:val="00EA601A"/>
    <w:rsid w:val="00EA6496"/>
    <w:rsid w:val="00EA6865"/>
    <w:rsid w:val="00EA7E74"/>
    <w:rsid w:val="00EA7FD3"/>
    <w:rsid w:val="00EB0177"/>
    <w:rsid w:val="00EB0841"/>
    <w:rsid w:val="00EB3279"/>
    <w:rsid w:val="00EB3758"/>
    <w:rsid w:val="00EB39DB"/>
    <w:rsid w:val="00EB46AA"/>
    <w:rsid w:val="00EB530F"/>
    <w:rsid w:val="00EB5D20"/>
    <w:rsid w:val="00EB692C"/>
    <w:rsid w:val="00EB6F07"/>
    <w:rsid w:val="00EC0BA2"/>
    <w:rsid w:val="00EC0DC1"/>
    <w:rsid w:val="00EC0FEE"/>
    <w:rsid w:val="00EC1F2F"/>
    <w:rsid w:val="00EC1FFC"/>
    <w:rsid w:val="00EC2EED"/>
    <w:rsid w:val="00EC3F37"/>
    <w:rsid w:val="00EC3FC8"/>
    <w:rsid w:val="00EC411B"/>
    <w:rsid w:val="00EC4179"/>
    <w:rsid w:val="00EC49D4"/>
    <w:rsid w:val="00EC5A5F"/>
    <w:rsid w:val="00EC7333"/>
    <w:rsid w:val="00EC7388"/>
    <w:rsid w:val="00EC76AD"/>
    <w:rsid w:val="00ED044C"/>
    <w:rsid w:val="00ED08F6"/>
    <w:rsid w:val="00ED12EF"/>
    <w:rsid w:val="00ED2E51"/>
    <w:rsid w:val="00ED5E92"/>
    <w:rsid w:val="00ED6114"/>
    <w:rsid w:val="00ED68D0"/>
    <w:rsid w:val="00ED6981"/>
    <w:rsid w:val="00ED69EA"/>
    <w:rsid w:val="00ED7A6F"/>
    <w:rsid w:val="00ED7FE6"/>
    <w:rsid w:val="00EE0ACF"/>
    <w:rsid w:val="00EE128F"/>
    <w:rsid w:val="00EE152E"/>
    <w:rsid w:val="00EE1906"/>
    <w:rsid w:val="00EE1B80"/>
    <w:rsid w:val="00EE210E"/>
    <w:rsid w:val="00EE281D"/>
    <w:rsid w:val="00EE28C4"/>
    <w:rsid w:val="00EE3198"/>
    <w:rsid w:val="00EE3B18"/>
    <w:rsid w:val="00EE3F27"/>
    <w:rsid w:val="00EE409B"/>
    <w:rsid w:val="00EE4F9F"/>
    <w:rsid w:val="00EE6607"/>
    <w:rsid w:val="00EE6F3E"/>
    <w:rsid w:val="00EE7FEC"/>
    <w:rsid w:val="00EE7FF8"/>
    <w:rsid w:val="00EF01DD"/>
    <w:rsid w:val="00EF0BB6"/>
    <w:rsid w:val="00EF1605"/>
    <w:rsid w:val="00EF22BC"/>
    <w:rsid w:val="00EF2BE0"/>
    <w:rsid w:val="00EF2E7E"/>
    <w:rsid w:val="00EF3ADC"/>
    <w:rsid w:val="00EF3CEC"/>
    <w:rsid w:val="00EF5859"/>
    <w:rsid w:val="00EF6A85"/>
    <w:rsid w:val="00EF777B"/>
    <w:rsid w:val="00EF77B3"/>
    <w:rsid w:val="00EF797C"/>
    <w:rsid w:val="00F004DD"/>
    <w:rsid w:val="00F00AA3"/>
    <w:rsid w:val="00F022D5"/>
    <w:rsid w:val="00F02865"/>
    <w:rsid w:val="00F03E9D"/>
    <w:rsid w:val="00F06024"/>
    <w:rsid w:val="00F06484"/>
    <w:rsid w:val="00F07E8E"/>
    <w:rsid w:val="00F1098D"/>
    <w:rsid w:val="00F10B74"/>
    <w:rsid w:val="00F112ED"/>
    <w:rsid w:val="00F11524"/>
    <w:rsid w:val="00F118FE"/>
    <w:rsid w:val="00F12E1D"/>
    <w:rsid w:val="00F14A73"/>
    <w:rsid w:val="00F16332"/>
    <w:rsid w:val="00F174E3"/>
    <w:rsid w:val="00F17AD5"/>
    <w:rsid w:val="00F20467"/>
    <w:rsid w:val="00F213DA"/>
    <w:rsid w:val="00F22CE3"/>
    <w:rsid w:val="00F23793"/>
    <w:rsid w:val="00F23A7D"/>
    <w:rsid w:val="00F23B4C"/>
    <w:rsid w:val="00F23B8F"/>
    <w:rsid w:val="00F23F35"/>
    <w:rsid w:val="00F24940"/>
    <w:rsid w:val="00F24B56"/>
    <w:rsid w:val="00F24DC2"/>
    <w:rsid w:val="00F250C9"/>
    <w:rsid w:val="00F26791"/>
    <w:rsid w:val="00F2685C"/>
    <w:rsid w:val="00F30B4D"/>
    <w:rsid w:val="00F31986"/>
    <w:rsid w:val="00F329D2"/>
    <w:rsid w:val="00F32DF3"/>
    <w:rsid w:val="00F334D1"/>
    <w:rsid w:val="00F334F5"/>
    <w:rsid w:val="00F3354C"/>
    <w:rsid w:val="00F34252"/>
    <w:rsid w:val="00F34A49"/>
    <w:rsid w:val="00F364E3"/>
    <w:rsid w:val="00F36B17"/>
    <w:rsid w:val="00F36BC1"/>
    <w:rsid w:val="00F375A5"/>
    <w:rsid w:val="00F37E49"/>
    <w:rsid w:val="00F4050D"/>
    <w:rsid w:val="00F4069D"/>
    <w:rsid w:val="00F439E0"/>
    <w:rsid w:val="00F43B45"/>
    <w:rsid w:val="00F43C2E"/>
    <w:rsid w:val="00F43C7F"/>
    <w:rsid w:val="00F43FFF"/>
    <w:rsid w:val="00F44242"/>
    <w:rsid w:val="00F44945"/>
    <w:rsid w:val="00F4625D"/>
    <w:rsid w:val="00F468DB"/>
    <w:rsid w:val="00F469CD"/>
    <w:rsid w:val="00F47887"/>
    <w:rsid w:val="00F50542"/>
    <w:rsid w:val="00F5192D"/>
    <w:rsid w:val="00F521CE"/>
    <w:rsid w:val="00F52A97"/>
    <w:rsid w:val="00F52DC2"/>
    <w:rsid w:val="00F539F8"/>
    <w:rsid w:val="00F55306"/>
    <w:rsid w:val="00F5592A"/>
    <w:rsid w:val="00F5618B"/>
    <w:rsid w:val="00F57191"/>
    <w:rsid w:val="00F615AF"/>
    <w:rsid w:val="00F61769"/>
    <w:rsid w:val="00F62D3A"/>
    <w:rsid w:val="00F65B25"/>
    <w:rsid w:val="00F7045B"/>
    <w:rsid w:val="00F71971"/>
    <w:rsid w:val="00F71E37"/>
    <w:rsid w:val="00F74798"/>
    <w:rsid w:val="00F760FE"/>
    <w:rsid w:val="00F77900"/>
    <w:rsid w:val="00F77B22"/>
    <w:rsid w:val="00F8012B"/>
    <w:rsid w:val="00F80B52"/>
    <w:rsid w:val="00F80DF4"/>
    <w:rsid w:val="00F81ACB"/>
    <w:rsid w:val="00F81C95"/>
    <w:rsid w:val="00F81FD0"/>
    <w:rsid w:val="00F824FA"/>
    <w:rsid w:val="00F825B1"/>
    <w:rsid w:val="00F84824"/>
    <w:rsid w:val="00F84E50"/>
    <w:rsid w:val="00F8511E"/>
    <w:rsid w:val="00F853C9"/>
    <w:rsid w:val="00F86970"/>
    <w:rsid w:val="00F86BA6"/>
    <w:rsid w:val="00F87B15"/>
    <w:rsid w:val="00F87B37"/>
    <w:rsid w:val="00F90560"/>
    <w:rsid w:val="00F90F13"/>
    <w:rsid w:val="00F91062"/>
    <w:rsid w:val="00F910E7"/>
    <w:rsid w:val="00F91440"/>
    <w:rsid w:val="00F91B1F"/>
    <w:rsid w:val="00F930E5"/>
    <w:rsid w:val="00F9492A"/>
    <w:rsid w:val="00F96C1A"/>
    <w:rsid w:val="00FA01C4"/>
    <w:rsid w:val="00FA0653"/>
    <w:rsid w:val="00FA2B31"/>
    <w:rsid w:val="00FA4403"/>
    <w:rsid w:val="00FA48E1"/>
    <w:rsid w:val="00FA4F0F"/>
    <w:rsid w:val="00FA5043"/>
    <w:rsid w:val="00FA5AF1"/>
    <w:rsid w:val="00FA5F41"/>
    <w:rsid w:val="00FA72D0"/>
    <w:rsid w:val="00FA781B"/>
    <w:rsid w:val="00FB09B4"/>
    <w:rsid w:val="00FB0D6F"/>
    <w:rsid w:val="00FB1DA4"/>
    <w:rsid w:val="00FB2389"/>
    <w:rsid w:val="00FB24CD"/>
    <w:rsid w:val="00FB2795"/>
    <w:rsid w:val="00FB2D98"/>
    <w:rsid w:val="00FB3C2F"/>
    <w:rsid w:val="00FB411B"/>
    <w:rsid w:val="00FB41B0"/>
    <w:rsid w:val="00FB528A"/>
    <w:rsid w:val="00FB5660"/>
    <w:rsid w:val="00FB5754"/>
    <w:rsid w:val="00FB7445"/>
    <w:rsid w:val="00FB7E7F"/>
    <w:rsid w:val="00FC0797"/>
    <w:rsid w:val="00FC0A6C"/>
    <w:rsid w:val="00FC0B9D"/>
    <w:rsid w:val="00FC413A"/>
    <w:rsid w:val="00FC4404"/>
    <w:rsid w:val="00FC643A"/>
    <w:rsid w:val="00FC6966"/>
    <w:rsid w:val="00FD135D"/>
    <w:rsid w:val="00FD2435"/>
    <w:rsid w:val="00FD409F"/>
    <w:rsid w:val="00FD40CD"/>
    <w:rsid w:val="00FD441B"/>
    <w:rsid w:val="00FD53F2"/>
    <w:rsid w:val="00FD607B"/>
    <w:rsid w:val="00FD6B50"/>
    <w:rsid w:val="00FD7295"/>
    <w:rsid w:val="00FE10C7"/>
    <w:rsid w:val="00FE14F4"/>
    <w:rsid w:val="00FE150D"/>
    <w:rsid w:val="00FE17C1"/>
    <w:rsid w:val="00FE1E1E"/>
    <w:rsid w:val="00FE25A0"/>
    <w:rsid w:val="00FE26C6"/>
    <w:rsid w:val="00FE358E"/>
    <w:rsid w:val="00FE4234"/>
    <w:rsid w:val="00FE6E38"/>
    <w:rsid w:val="00FF03BC"/>
    <w:rsid w:val="00FF061D"/>
    <w:rsid w:val="00FF06DE"/>
    <w:rsid w:val="00FF06F4"/>
    <w:rsid w:val="00FF0F2A"/>
    <w:rsid w:val="00FF1E32"/>
    <w:rsid w:val="00FF2A89"/>
    <w:rsid w:val="00FF2B0D"/>
    <w:rsid w:val="00FF303F"/>
    <w:rsid w:val="00FF3AE6"/>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customStyle="1" w:styleId="listelement">
    <w:name w:val="list__element"/>
    <w:basedOn w:val="Standard"/>
    <w:rsid w:val="0015313F"/>
    <w:pPr>
      <w:spacing w:before="100" w:beforeAutospacing="1" w:after="100" w:afterAutospacing="1"/>
    </w:pPr>
    <w:rPr>
      <w:rFonts w:ascii="Times New Roman" w:eastAsia="Times New Roman" w:hAnsi="Times New Roman" w:cs="Times New Roman"/>
    </w:rPr>
  </w:style>
  <w:style w:type="paragraph" w:customStyle="1" w:styleId="trt0xe">
    <w:name w:val="trt0xe"/>
    <w:basedOn w:val="Standard"/>
    <w:rsid w:val="00A63A01"/>
    <w:pPr>
      <w:spacing w:before="100" w:beforeAutospacing="1" w:after="100" w:afterAutospacing="1"/>
    </w:pPr>
    <w:rPr>
      <w:rFonts w:ascii="Times New Roman" w:eastAsia="Times New Roman" w:hAnsi="Times New Roman" w:cs="Times New Roman"/>
    </w:rPr>
  </w:style>
  <w:style w:type="table" w:styleId="Tabellenraster">
    <w:name w:val="Table Grid"/>
    <w:basedOn w:val="NormaleTabelle"/>
    <w:uiPriority w:val="39"/>
    <w:rsid w:val="00DA6BC5"/>
    <w:rPr>
      <w:rFonts w:eastAsiaTheme="minorHAns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xs">
    <w:name w:val="text-xs"/>
    <w:basedOn w:val="Absatz-Standardschriftart"/>
    <w:rsid w:val="00E82029"/>
  </w:style>
  <w:style w:type="character" w:customStyle="1" w:styleId="relative">
    <w:name w:val="relative"/>
    <w:basedOn w:val="Absatz-Standardschriftart"/>
    <w:rsid w:val="00B41102"/>
  </w:style>
  <w:style w:type="paragraph" w:styleId="berarbeitung">
    <w:name w:val="Revision"/>
    <w:hidden/>
    <w:uiPriority w:val="99"/>
    <w:semiHidden/>
    <w:rsid w:val="00A25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21">
      <w:bodyDiv w:val="1"/>
      <w:marLeft w:val="0"/>
      <w:marRight w:val="0"/>
      <w:marTop w:val="0"/>
      <w:marBottom w:val="0"/>
      <w:divBdr>
        <w:top w:val="none" w:sz="0" w:space="0" w:color="auto"/>
        <w:left w:val="none" w:sz="0" w:space="0" w:color="auto"/>
        <w:bottom w:val="none" w:sz="0" w:space="0" w:color="auto"/>
        <w:right w:val="none" w:sz="0" w:space="0" w:color="auto"/>
      </w:divBdr>
    </w:div>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144356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81052">
      <w:bodyDiv w:val="1"/>
      <w:marLeft w:val="0"/>
      <w:marRight w:val="0"/>
      <w:marTop w:val="0"/>
      <w:marBottom w:val="0"/>
      <w:divBdr>
        <w:top w:val="none" w:sz="0" w:space="0" w:color="auto"/>
        <w:left w:val="none" w:sz="0" w:space="0" w:color="auto"/>
        <w:bottom w:val="none" w:sz="0" w:space="0" w:color="auto"/>
        <w:right w:val="none" w:sz="0" w:space="0" w:color="auto"/>
      </w:divBdr>
    </w:div>
    <w:div w:id="84807294">
      <w:bodyDiv w:val="1"/>
      <w:marLeft w:val="0"/>
      <w:marRight w:val="0"/>
      <w:marTop w:val="0"/>
      <w:marBottom w:val="0"/>
      <w:divBdr>
        <w:top w:val="none" w:sz="0" w:space="0" w:color="auto"/>
        <w:left w:val="none" w:sz="0" w:space="0" w:color="auto"/>
        <w:bottom w:val="none" w:sz="0" w:space="0" w:color="auto"/>
        <w:right w:val="none" w:sz="0" w:space="0" w:color="auto"/>
      </w:divBdr>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2945505">
      <w:bodyDiv w:val="1"/>
      <w:marLeft w:val="0"/>
      <w:marRight w:val="0"/>
      <w:marTop w:val="0"/>
      <w:marBottom w:val="0"/>
      <w:divBdr>
        <w:top w:val="none" w:sz="0" w:space="0" w:color="auto"/>
        <w:left w:val="none" w:sz="0" w:space="0" w:color="auto"/>
        <w:bottom w:val="none" w:sz="0" w:space="0" w:color="auto"/>
        <w:right w:val="none" w:sz="0" w:space="0" w:color="auto"/>
      </w:divBdr>
    </w:div>
    <w:div w:id="116880605">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36578715">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55996837">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9464">
      <w:bodyDiv w:val="1"/>
      <w:marLeft w:val="0"/>
      <w:marRight w:val="0"/>
      <w:marTop w:val="0"/>
      <w:marBottom w:val="0"/>
      <w:divBdr>
        <w:top w:val="none" w:sz="0" w:space="0" w:color="auto"/>
        <w:left w:val="none" w:sz="0" w:space="0" w:color="auto"/>
        <w:bottom w:val="none" w:sz="0" w:space="0" w:color="auto"/>
        <w:right w:val="none" w:sz="0" w:space="0" w:color="auto"/>
      </w:divBdr>
    </w:div>
    <w:div w:id="188229387">
      <w:bodyDiv w:val="1"/>
      <w:marLeft w:val="0"/>
      <w:marRight w:val="0"/>
      <w:marTop w:val="0"/>
      <w:marBottom w:val="0"/>
      <w:divBdr>
        <w:top w:val="none" w:sz="0" w:space="0" w:color="auto"/>
        <w:left w:val="none" w:sz="0" w:space="0" w:color="auto"/>
        <w:bottom w:val="none" w:sz="0" w:space="0" w:color="auto"/>
        <w:right w:val="none" w:sz="0" w:space="0" w:color="auto"/>
      </w:divBdr>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196891723">
      <w:bodyDiv w:val="1"/>
      <w:marLeft w:val="0"/>
      <w:marRight w:val="0"/>
      <w:marTop w:val="0"/>
      <w:marBottom w:val="0"/>
      <w:divBdr>
        <w:top w:val="none" w:sz="0" w:space="0" w:color="auto"/>
        <w:left w:val="none" w:sz="0" w:space="0" w:color="auto"/>
        <w:bottom w:val="none" w:sz="0" w:space="0" w:color="auto"/>
        <w:right w:val="none" w:sz="0" w:space="0" w:color="auto"/>
      </w:divBdr>
    </w:div>
    <w:div w:id="199902383">
      <w:bodyDiv w:val="1"/>
      <w:marLeft w:val="0"/>
      <w:marRight w:val="0"/>
      <w:marTop w:val="0"/>
      <w:marBottom w:val="0"/>
      <w:divBdr>
        <w:top w:val="none" w:sz="0" w:space="0" w:color="auto"/>
        <w:left w:val="none" w:sz="0" w:space="0" w:color="auto"/>
        <w:bottom w:val="none" w:sz="0" w:space="0" w:color="auto"/>
        <w:right w:val="none" w:sz="0" w:space="0" w:color="auto"/>
      </w:divBdr>
    </w:div>
    <w:div w:id="202796068">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067506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78997609">
      <w:bodyDiv w:val="1"/>
      <w:marLeft w:val="0"/>
      <w:marRight w:val="0"/>
      <w:marTop w:val="0"/>
      <w:marBottom w:val="0"/>
      <w:divBdr>
        <w:top w:val="none" w:sz="0" w:space="0" w:color="auto"/>
        <w:left w:val="none" w:sz="0" w:space="0" w:color="auto"/>
        <w:bottom w:val="none" w:sz="0" w:space="0" w:color="auto"/>
        <w:right w:val="none" w:sz="0" w:space="0" w:color="auto"/>
      </w:divBdr>
    </w:div>
    <w:div w:id="27906975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2468242">
      <w:bodyDiv w:val="1"/>
      <w:marLeft w:val="0"/>
      <w:marRight w:val="0"/>
      <w:marTop w:val="0"/>
      <w:marBottom w:val="0"/>
      <w:divBdr>
        <w:top w:val="none" w:sz="0" w:space="0" w:color="auto"/>
        <w:left w:val="none" w:sz="0" w:space="0" w:color="auto"/>
        <w:bottom w:val="none" w:sz="0" w:space="0" w:color="auto"/>
        <w:right w:val="none" w:sz="0" w:space="0" w:color="auto"/>
      </w:divBdr>
    </w:div>
    <w:div w:id="306782632">
      <w:bodyDiv w:val="1"/>
      <w:marLeft w:val="0"/>
      <w:marRight w:val="0"/>
      <w:marTop w:val="0"/>
      <w:marBottom w:val="0"/>
      <w:divBdr>
        <w:top w:val="none" w:sz="0" w:space="0" w:color="auto"/>
        <w:left w:val="none" w:sz="0" w:space="0" w:color="auto"/>
        <w:bottom w:val="none" w:sz="0" w:space="0" w:color="auto"/>
        <w:right w:val="none" w:sz="0" w:space="0" w:color="auto"/>
      </w:divBdr>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23822162">
      <w:bodyDiv w:val="1"/>
      <w:marLeft w:val="0"/>
      <w:marRight w:val="0"/>
      <w:marTop w:val="0"/>
      <w:marBottom w:val="0"/>
      <w:divBdr>
        <w:top w:val="none" w:sz="0" w:space="0" w:color="auto"/>
        <w:left w:val="none" w:sz="0" w:space="0" w:color="auto"/>
        <w:bottom w:val="none" w:sz="0" w:space="0" w:color="auto"/>
        <w:right w:val="none" w:sz="0" w:space="0" w:color="auto"/>
      </w:divBdr>
    </w:div>
    <w:div w:id="328481036">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5981018">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0764056">
      <w:bodyDiv w:val="1"/>
      <w:marLeft w:val="0"/>
      <w:marRight w:val="0"/>
      <w:marTop w:val="0"/>
      <w:marBottom w:val="0"/>
      <w:divBdr>
        <w:top w:val="none" w:sz="0" w:space="0" w:color="auto"/>
        <w:left w:val="none" w:sz="0" w:space="0" w:color="auto"/>
        <w:bottom w:val="none" w:sz="0" w:space="0" w:color="auto"/>
        <w:right w:val="none" w:sz="0" w:space="0" w:color="auto"/>
      </w:divBdr>
      <w:divsChild>
        <w:div w:id="1633634553">
          <w:marLeft w:val="0"/>
          <w:marRight w:val="0"/>
          <w:marTop w:val="0"/>
          <w:marBottom w:val="0"/>
          <w:divBdr>
            <w:top w:val="none" w:sz="0" w:space="0" w:color="auto"/>
            <w:left w:val="none" w:sz="0" w:space="0" w:color="auto"/>
            <w:bottom w:val="none" w:sz="0" w:space="0" w:color="auto"/>
            <w:right w:val="none" w:sz="0" w:space="0" w:color="auto"/>
          </w:divBdr>
        </w:div>
      </w:divsChild>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389958698">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27383811">
      <w:bodyDiv w:val="1"/>
      <w:marLeft w:val="0"/>
      <w:marRight w:val="0"/>
      <w:marTop w:val="0"/>
      <w:marBottom w:val="0"/>
      <w:divBdr>
        <w:top w:val="none" w:sz="0" w:space="0" w:color="auto"/>
        <w:left w:val="none" w:sz="0" w:space="0" w:color="auto"/>
        <w:bottom w:val="none" w:sz="0" w:space="0" w:color="auto"/>
        <w:right w:val="none" w:sz="0" w:space="0" w:color="auto"/>
      </w:divBdr>
    </w:div>
    <w:div w:id="428357391">
      <w:bodyDiv w:val="1"/>
      <w:marLeft w:val="0"/>
      <w:marRight w:val="0"/>
      <w:marTop w:val="0"/>
      <w:marBottom w:val="0"/>
      <w:divBdr>
        <w:top w:val="none" w:sz="0" w:space="0" w:color="auto"/>
        <w:left w:val="none" w:sz="0" w:space="0" w:color="auto"/>
        <w:bottom w:val="none" w:sz="0" w:space="0" w:color="auto"/>
        <w:right w:val="none" w:sz="0" w:space="0" w:color="auto"/>
      </w:divBdr>
    </w:div>
    <w:div w:id="433744963">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474882254">
      <w:bodyDiv w:val="1"/>
      <w:marLeft w:val="0"/>
      <w:marRight w:val="0"/>
      <w:marTop w:val="0"/>
      <w:marBottom w:val="0"/>
      <w:divBdr>
        <w:top w:val="none" w:sz="0" w:space="0" w:color="auto"/>
        <w:left w:val="none" w:sz="0" w:space="0" w:color="auto"/>
        <w:bottom w:val="none" w:sz="0" w:space="0" w:color="auto"/>
        <w:right w:val="none" w:sz="0" w:space="0" w:color="auto"/>
      </w:divBdr>
      <w:divsChild>
        <w:div w:id="1034041532">
          <w:marLeft w:val="-225"/>
          <w:marRight w:val="-225"/>
          <w:marTop w:val="0"/>
          <w:marBottom w:val="0"/>
          <w:divBdr>
            <w:top w:val="none" w:sz="0" w:space="0" w:color="auto"/>
            <w:left w:val="none" w:sz="0" w:space="0" w:color="auto"/>
            <w:bottom w:val="none" w:sz="0" w:space="0" w:color="auto"/>
            <w:right w:val="none" w:sz="0" w:space="0" w:color="auto"/>
          </w:divBdr>
          <w:divsChild>
            <w:div w:id="751856445">
              <w:marLeft w:val="0"/>
              <w:marRight w:val="0"/>
              <w:marTop w:val="0"/>
              <w:marBottom w:val="0"/>
              <w:divBdr>
                <w:top w:val="none" w:sz="0" w:space="0" w:color="auto"/>
                <w:left w:val="none" w:sz="0" w:space="0" w:color="auto"/>
                <w:bottom w:val="none" w:sz="0" w:space="0" w:color="auto"/>
                <w:right w:val="none" w:sz="0" w:space="0" w:color="auto"/>
              </w:divBdr>
              <w:divsChild>
                <w:div w:id="1749307892">
                  <w:marLeft w:val="0"/>
                  <w:marRight w:val="0"/>
                  <w:marTop w:val="0"/>
                  <w:marBottom w:val="0"/>
                  <w:divBdr>
                    <w:top w:val="none" w:sz="0" w:space="0" w:color="auto"/>
                    <w:left w:val="none" w:sz="0" w:space="0" w:color="auto"/>
                    <w:bottom w:val="none" w:sz="0" w:space="0" w:color="auto"/>
                    <w:right w:val="none" w:sz="0" w:space="0" w:color="auto"/>
                  </w:divBdr>
                  <w:divsChild>
                    <w:div w:id="1151142759">
                      <w:marLeft w:val="0"/>
                      <w:marRight w:val="0"/>
                      <w:marTop w:val="0"/>
                      <w:marBottom w:val="0"/>
                      <w:divBdr>
                        <w:top w:val="none" w:sz="0" w:space="0" w:color="auto"/>
                        <w:left w:val="none" w:sz="0" w:space="0" w:color="auto"/>
                        <w:bottom w:val="none" w:sz="0" w:space="0" w:color="auto"/>
                        <w:right w:val="none" w:sz="0" w:space="0" w:color="auto"/>
                      </w:divBdr>
                      <w:divsChild>
                        <w:div w:id="76290268">
                          <w:marLeft w:val="0"/>
                          <w:marRight w:val="0"/>
                          <w:marTop w:val="0"/>
                          <w:marBottom w:val="525"/>
                          <w:divBdr>
                            <w:top w:val="none" w:sz="0" w:space="0" w:color="auto"/>
                            <w:left w:val="none" w:sz="0" w:space="0" w:color="auto"/>
                            <w:bottom w:val="none" w:sz="0" w:space="0" w:color="auto"/>
                            <w:right w:val="none" w:sz="0" w:space="0" w:color="auto"/>
                          </w:divBdr>
                          <w:divsChild>
                            <w:div w:id="16953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866212">
              <w:marLeft w:val="0"/>
              <w:marRight w:val="0"/>
              <w:marTop w:val="0"/>
              <w:marBottom w:val="0"/>
              <w:divBdr>
                <w:top w:val="none" w:sz="0" w:space="0" w:color="auto"/>
                <w:left w:val="none" w:sz="0" w:space="0" w:color="auto"/>
                <w:bottom w:val="none" w:sz="0" w:space="0" w:color="auto"/>
                <w:right w:val="none" w:sz="0" w:space="0" w:color="auto"/>
              </w:divBdr>
              <w:divsChild>
                <w:div w:id="539442178">
                  <w:marLeft w:val="0"/>
                  <w:marRight w:val="0"/>
                  <w:marTop w:val="0"/>
                  <w:marBottom w:val="0"/>
                  <w:divBdr>
                    <w:top w:val="none" w:sz="0" w:space="0" w:color="auto"/>
                    <w:left w:val="none" w:sz="0" w:space="0" w:color="auto"/>
                    <w:bottom w:val="none" w:sz="0" w:space="0" w:color="auto"/>
                    <w:right w:val="none" w:sz="0" w:space="0" w:color="auto"/>
                  </w:divBdr>
                  <w:divsChild>
                    <w:div w:id="143855428">
                      <w:marLeft w:val="0"/>
                      <w:marRight w:val="0"/>
                      <w:marTop w:val="0"/>
                      <w:marBottom w:val="0"/>
                      <w:divBdr>
                        <w:top w:val="none" w:sz="0" w:space="0" w:color="auto"/>
                        <w:left w:val="none" w:sz="0" w:space="0" w:color="auto"/>
                        <w:bottom w:val="none" w:sz="0" w:space="0" w:color="auto"/>
                        <w:right w:val="none" w:sz="0" w:space="0" w:color="auto"/>
                      </w:divBdr>
                      <w:divsChild>
                        <w:div w:id="946471906">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704137118">
          <w:marLeft w:val="-225"/>
          <w:marRight w:val="-225"/>
          <w:marTop w:val="0"/>
          <w:marBottom w:val="0"/>
          <w:divBdr>
            <w:top w:val="none" w:sz="0" w:space="0" w:color="auto"/>
            <w:left w:val="none" w:sz="0" w:space="0" w:color="auto"/>
            <w:bottom w:val="none" w:sz="0" w:space="0" w:color="auto"/>
            <w:right w:val="none" w:sz="0" w:space="0" w:color="auto"/>
          </w:divBdr>
          <w:divsChild>
            <w:div w:id="1628853081">
              <w:marLeft w:val="0"/>
              <w:marRight w:val="0"/>
              <w:marTop w:val="0"/>
              <w:marBottom w:val="0"/>
              <w:divBdr>
                <w:top w:val="none" w:sz="0" w:space="0" w:color="auto"/>
                <w:left w:val="none" w:sz="0" w:space="0" w:color="auto"/>
                <w:bottom w:val="none" w:sz="0" w:space="0" w:color="auto"/>
                <w:right w:val="none" w:sz="0" w:space="0" w:color="auto"/>
              </w:divBdr>
              <w:divsChild>
                <w:div w:id="233469039">
                  <w:marLeft w:val="0"/>
                  <w:marRight w:val="0"/>
                  <w:marTop w:val="0"/>
                  <w:marBottom w:val="0"/>
                  <w:divBdr>
                    <w:top w:val="none" w:sz="0" w:space="0" w:color="auto"/>
                    <w:left w:val="none" w:sz="0" w:space="0" w:color="auto"/>
                    <w:bottom w:val="none" w:sz="0" w:space="0" w:color="auto"/>
                    <w:right w:val="none" w:sz="0" w:space="0" w:color="auto"/>
                  </w:divBdr>
                  <w:divsChild>
                    <w:div w:id="1863932895">
                      <w:marLeft w:val="0"/>
                      <w:marRight w:val="0"/>
                      <w:marTop w:val="0"/>
                      <w:marBottom w:val="0"/>
                      <w:divBdr>
                        <w:top w:val="none" w:sz="0" w:space="0" w:color="auto"/>
                        <w:left w:val="none" w:sz="0" w:space="0" w:color="auto"/>
                        <w:bottom w:val="none" w:sz="0" w:space="0" w:color="auto"/>
                        <w:right w:val="none" w:sz="0" w:space="0" w:color="auto"/>
                      </w:divBdr>
                      <w:divsChild>
                        <w:div w:id="880673978">
                          <w:marLeft w:val="0"/>
                          <w:marRight w:val="0"/>
                          <w:marTop w:val="0"/>
                          <w:marBottom w:val="525"/>
                          <w:divBdr>
                            <w:top w:val="none" w:sz="0" w:space="0" w:color="auto"/>
                            <w:left w:val="none" w:sz="0" w:space="0" w:color="auto"/>
                            <w:bottom w:val="none" w:sz="0" w:space="0" w:color="auto"/>
                            <w:right w:val="none" w:sz="0" w:space="0" w:color="auto"/>
                          </w:divBdr>
                          <w:divsChild>
                            <w:div w:id="71893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173009">
      <w:bodyDiv w:val="1"/>
      <w:marLeft w:val="0"/>
      <w:marRight w:val="0"/>
      <w:marTop w:val="0"/>
      <w:marBottom w:val="0"/>
      <w:divBdr>
        <w:top w:val="none" w:sz="0" w:space="0" w:color="auto"/>
        <w:left w:val="none" w:sz="0" w:space="0" w:color="auto"/>
        <w:bottom w:val="none" w:sz="0" w:space="0" w:color="auto"/>
        <w:right w:val="none" w:sz="0" w:space="0" w:color="auto"/>
      </w:divBdr>
      <w:divsChild>
        <w:div w:id="1533836726">
          <w:marLeft w:val="0"/>
          <w:marRight w:val="0"/>
          <w:marTop w:val="180"/>
          <w:marBottom w:val="0"/>
          <w:divBdr>
            <w:top w:val="none" w:sz="0" w:space="0" w:color="auto"/>
            <w:left w:val="none" w:sz="0" w:space="0" w:color="auto"/>
            <w:bottom w:val="none" w:sz="0" w:space="0" w:color="auto"/>
            <w:right w:val="none" w:sz="0" w:space="0" w:color="auto"/>
          </w:divBdr>
        </w:div>
        <w:div w:id="1511068270">
          <w:marLeft w:val="0"/>
          <w:marRight w:val="0"/>
          <w:marTop w:val="180"/>
          <w:marBottom w:val="0"/>
          <w:divBdr>
            <w:top w:val="none" w:sz="0" w:space="0" w:color="auto"/>
            <w:left w:val="none" w:sz="0" w:space="0" w:color="auto"/>
            <w:bottom w:val="none" w:sz="0" w:space="0" w:color="auto"/>
            <w:right w:val="none" w:sz="0" w:space="0" w:color="auto"/>
          </w:divBdr>
        </w:div>
        <w:div w:id="144511772">
          <w:marLeft w:val="0"/>
          <w:marRight w:val="0"/>
          <w:marTop w:val="180"/>
          <w:marBottom w:val="0"/>
          <w:divBdr>
            <w:top w:val="none" w:sz="0" w:space="0" w:color="auto"/>
            <w:left w:val="none" w:sz="0" w:space="0" w:color="auto"/>
            <w:bottom w:val="none" w:sz="0" w:space="0" w:color="auto"/>
            <w:right w:val="none" w:sz="0" w:space="0" w:color="auto"/>
          </w:divBdr>
        </w:div>
      </w:divsChild>
    </w:div>
    <w:div w:id="492183387">
      <w:bodyDiv w:val="1"/>
      <w:marLeft w:val="0"/>
      <w:marRight w:val="0"/>
      <w:marTop w:val="0"/>
      <w:marBottom w:val="0"/>
      <w:divBdr>
        <w:top w:val="none" w:sz="0" w:space="0" w:color="auto"/>
        <w:left w:val="none" w:sz="0" w:space="0" w:color="auto"/>
        <w:bottom w:val="none" w:sz="0" w:space="0" w:color="auto"/>
        <w:right w:val="none" w:sz="0" w:space="0" w:color="auto"/>
      </w:divBdr>
    </w:div>
    <w:div w:id="505481150">
      <w:bodyDiv w:val="1"/>
      <w:marLeft w:val="0"/>
      <w:marRight w:val="0"/>
      <w:marTop w:val="0"/>
      <w:marBottom w:val="0"/>
      <w:divBdr>
        <w:top w:val="none" w:sz="0" w:space="0" w:color="auto"/>
        <w:left w:val="none" w:sz="0" w:space="0" w:color="auto"/>
        <w:bottom w:val="none" w:sz="0" w:space="0" w:color="auto"/>
        <w:right w:val="none" w:sz="0" w:space="0" w:color="auto"/>
      </w:divBdr>
    </w:div>
    <w:div w:id="506796675">
      <w:bodyDiv w:val="1"/>
      <w:marLeft w:val="0"/>
      <w:marRight w:val="0"/>
      <w:marTop w:val="0"/>
      <w:marBottom w:val="0"/>
      <w:divBdr>
        <w:top w:val="none" w:sz="0" w:space="0" w:color="auto"/>
        <w:left w:val="none" w:sz="0" w:space="0" w:color="auto"/>
        <w:bottom w:val="none" w:sz="0" w:space="0" w:color="auto"/>
        <w:right w:val="none" w:sz="0" w:space="0" w:color="auto"/>
      </w:divBdr>
      <w:divsChild>
        <w:div w:id="37894633">
          <w:marLeft w:val="0"/>
          <w:marRight w:val="0"/>
          <w:marTop w:val="0"/>
          <w:marBottom w:val="0"/>
          <w:divBdr>
            <w:top w:val="none" w:sz="0" w:space="0" w:color="auto"/>
            <w:left w:val="none" w:sz="0" w:space="0" w:color="auto"/>
            <w:bottom w:val="none" w:sz="0" w:space="0" w:color="auto"/>
            <w:right w:val="none" w:sz="0" w:space="0" w:color="auto"/>
          </w:divBdr>
          <w:divsChild>
            <w:div w:id="2094357801">
              <w:marLeft w:val="0"/>
              <w:marRight w:val="0"/>
              <w:marTop w:val="0"/>
              <w:marBottom w:val="0"/>
              <w:divBdr>
                <w:top w:val="none" w:sz="0" w:space="0" w:color="auto"/>
                <w:left w:val="none" w:sz="0" w:space="0" w:color="auto"/>
                <w:bottom w:val="none" w:sz="0" w:space="0" w:color="auto"/>
                <w:right w:val="none" w:sz="0" w:space="0" w:color="auto"/>
              </w:divBdr>
              <w:divsChild>
                <w:div w:id="1909151143">
                  <w:marLeft w:val="0"/>
                  <w:marRight w:val="0"/>
                  <w:marTop w:val="0"/>
                  <w:marBottom w:val="0"/>
                  <w:divBdr>
                    <w:top w:val="none" w:sz="0" w:space="0" w:color="auto"/>
                    <w:left w:val="none" w:sz="0" w:space="0" w:color="auto"/>
                    <w:bottom w:val="none" w:sz="0" w:space="0" w:color="auto"/>
                    <w:right w:val="none" w:sz="0" w:space="0" w:color="auto"/>
                  </w:divBdr>
                  <w:divsChild>
                    <w:div w:id="1997685164">
                      <w:marLeft w:val="0"/>
                      <w:marRight w:val="0"/>
                      <w:marTop w:val="0"/>
                      <w:marBottom w:val="0"/>
                      <w:divBdr>
                        <w:top w:val="none" w:sz="0" w:space="0" w:color="auto"/>
                        <w:left w:val="none" w:sz="0" w:space="0" w:color="auto"/>
                        <w:bottom w:val="none" w:sz="0" w:space="0" w:color="auto"/>
                        <w:right w:val="none" w:sz="0" w:space="0" w:color="auto"/>
                      </w:divBdr>
                      <w:divsChild>
                        <w:div w:id="1036468452">
                          <w:marLeft w:val="0"/>
                          <w:marRight w:val="0"/>
                          <w:marTop w:val="0"/>
                          <w:marBottom w:val="0"/>
                          <w:divBdr>
                            <w:top w:val="none" w:sz="0" w:space="0" w:color="auto"/>
                            <w:left w:val="none" w:sz="0" w:space="0" w:color="auto"/>
                            <w:bottom w:val="none" w:sz="0" w:space="0" w:color="auto"/>
                            <w:right w:val="none" w:sz="0" w:space="0" w:color="auto"/>
                          </w:divBdr>
                          <w:divsChild>
                            <w:div w:id="1045790223">
                              <w:marLeft w:val="0"/>
                              <w:marRight w:val="0"/>
                              <w:marTop w:val="0"/>
                              <w:marBottom w:val="0"/>
                              <w:divBdr>
                                <w:top w:val="none" w:sz="0" w:space="0" w:color="auto"/>
                                <w:left w:val="none" w:sz="0" w:space="0" w:color="auto"/>
                                <w:bottom w:val="none" w:sz="0" w:space="0" w:color="auto"/>
                                <w:right w:val="none" w:sz="0" w:space="0" w:color="auto"/>
                              </w:divBdr>
                              <w:divsChild>
                                <w:div w:id="2052608688">
                                  <w:marLeft w:val="0"/>
                                  <w:marRight w:val="0"/>
                                  <w:marTop w:val="0"/>
                                  <w:marBottom w:val="0"/>
                                  <w:divBdr>
                                    <w:top w:val="none" w:sz="0" w:space="0" w:color="auto"/>
                                    <w:left w:val="none" w:sz="0" w:space="0" w:color="auto"/>
                                    <w:bottom w:val="none" w:sz="0" w:space="0" w:color="auto"/>
                                    <w:right w:val="none" w:sz="0" w:space="0" w:color="auto"/>
                                  </w:divBdr>
                                  <w:divsChild>
                                    <w:div w:id="132792352">
                                      <w:marLeft w:val="0"/>
                                      <w:marRight w:val="0"/>
                                      <w:marTop w:val="0"/>
                                      <w:marBottom w:val="0"/>
                                      <w:divBdr>
                                        <w:top w:val="none" w:sz="0" w:space="0" w:color="auto"/>
                                        <w:left w:val="none" w:sz="0" w:space="0" w:color="auto"/>
                                        <w:bottom w:val="none" w:sz="0" w:space="0" w:color="auto"/>
                                        <w:right w:val="none" w:sz="0" w:space="0" w:color="auto"/>
                                      </w:divBdr>
                                    </w:div>
                                    <w:div w:id="783034027">
                                      <w:marLeft w:val="0"/>
                                      <w:marRight w:val="0"/>
                                      <w:marTop w:val="0"/>
                                      <w:marBottom w:val="0"/>
                                      <w:divBdr>
                                        <w:top w:val="none" w:sz="0" w:space="0" w:color="auto"/>
                                        <w:left w:val="none" w:sz="0" w:space="0" w:color="auto"/>
                                        <w:bottom w:val="none" w:sz="0" w:space="0" w:color="auto"/>
                                        <w:right w:val="none" w:sz="0" w:space="0" w:color="auto"/>
                                      </w:divBdr>
                                      <w:divsChild>
                                        <w:div w:id="684786310">
                                          <w:marLeft w:val="0"/>
                                          <w:marRight w:val="0"/>
                                          <w:marTop w:val="0"/>
                                          <w:marBottom w:val="0"/>
                                          <w:divBdr>
                                            <w:top w:val="none" w:sz="0" w:space="0" w:color="auto"/>
                                            <w:left w:val="none" w:sz="0" w:space="0" w:color="auto"/>
                                            <w:bottom w:val="none" w:sz="0" w:space="0" w:color="auto"/>
                                            <w:right w:val="none" w:sz="0" w:space="0" w:color="auto"/>
                                          </w:divBdr>
                                        </w:div>
                                        <w:div w:id="11891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76485">
          <w:marLeft w:val="0"/>
          <w:marRight w:val="0"/>
          <w:marTop w:val="0"/>
          <w:marBottom w:val="0"/>
          <w:divBdr>
            <w:top w:val="none" w:sz="0" w:space="0" w:color="auto"/>
            <w:left w:val="none" w:sz="0" w:space="0" w:color="auto"/>
            <w:bottom w:val="none" w:sz="0" w:space="0" w:color="auto"/>
            <w:right w:val="none" w:sz="0" w:space="0" w:color="auto"/>
          </w:divBdr>
          <w:divsChild>
            <w:div w:id="1087966329">
              <w:marLeft w:val="0"/>
              <w:marRight w:val="0"/>
              <w:marTop w:val="0"/>
              <w:marBottom w:val="0"/>
              <w:divBdr>
                <w:top w:val="none" w:sz="0" w:space="0" w:color="auto"/>
                <w:left w:val="none" w:sz="0" w:space="0" w:color="auto"/>
                <w:bottom w:val="none" w:sz="0" w:space="0" w:color="auto"/>
                <w:right w:val="none" w:sz="0" w:space="0" w:color="auto"/>
              </w:divBdr>
              <w:divsChild>
                <w:div w:id="119218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740854">
          <w:marLeft w:val="0"/>
          <w:marRight w:val="0"/>
          <w:marTop w:val="0"/>
          <w:marBottom w:val="0"/>
          <w:divBdr>
            <w:top w:val="none" w:sz="0" w:space="0" w:color="auto"/>
            <w:left w:val="none" w:sz="0" w:space="0" w:color="auto"/>
            <w:bottom w:val="none" w:sz="0" w:space="0" w:color="auto"/>
            <w:right w:val="none" w:sz="0" w:space="0" w:color="auto"/>
          </w:divBdr>
          <w:divsChild>
            <w:div w:id="11161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544049">
      <w:bodyDiv w:val="1"/>
      <w:marLeft w:val="0"/>
      <w:marRight w:val="0"/>
      <w:marTop w:val="0"/>
      <w:marBottom w:val="0"/>
      <w:divBdr>
        <w:top w:val="none" w:sz="0" w:space="0" w:color="auto"/>
        <w:left w:val="none" w:sz="0" w:space="0" w:color="auto"/>
        <w:bottom w:val="none" w:sz="0" w:space="0" w:color="auto"/>
        <w:right w:val="none" w:sz="0" w:space="0" w:color="auto"/>
      </w:divBdr>
    </w:div>
    <w:div w:id="528564869">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5676764">
      <w:bodyDiv w:val="1"/>
      <w:marLeft w:val="0"/>
      <w:marRight w:val="0"/>
      <w:marTop w:val="0"/>
      <w:marBottom w:val="0"/>
      <w:divBdr>
        <w:top w:val="none" w:sz="0" w:space="0" w:color="auto"/>
        <w:left w:val="none" w:sz="0" w:space="0" w:color="auto"/>
        <w:bottom w:val="none" w:sz="0" w:space="0" w:color="auto"/>
        <w:right w:val="none" w:sz="0" w:space="0" w:color="auto"/>
      </w:divBdr>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1040847">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61718942">
      <w:bodyDiv w:val="1"/>
      <w:marLeft w:val="0"/>
      <w:marRight w:val="0"/>
      <w:marTop w:val="0"/>
      <w:marBottom w:val="0"/>
      <w:divBdr>
        <w:top w:val="none" w:sz="0" w:space="0" w:color="auto"/>
        <w:left w:val="none" w:sz="0" w:space="0" w:color="auto"/>
        <w:bottom w:val="none" w:sz="0" w:space="0" w:color="auto"/>
        <w:right w:val="none" w:sz="0" w:space="0" w:color="auto"/>
      </w:divBdr>
    </w:div>
    <w:div w:id="565845971">
      <w:bodyDiv w:val="1"/>
      <w:marLeft w:val="0"/>
      <w:marRight w:val="0"/>
      <w:marTop w:val="0"/>
      <w:marBottom w:val="0"/>
      <w:divBdr>
        <w:top w:val="none" w:sz="0" w:space="0" w:color="auto"/>
        <w:left w:val="none" w:sz="0" w:space="0" w:color="auto"/>
        <w:bottom w:val="none" w:sz="0" w:space="0" w:color="auto"/>
        <w:right w:val="none" w:sz="0" w:space="0" w:color="auto"/>
      </w:divBdr>
    </w:div>
    <w:div w:id="578058031">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59833">
      <w:bodyDiv w:val="1"/>
      <w:marLeft w:val="0"/>
      <w:marRight w:val="0"/>
      <w:marTop w:val="0"/>
      <w:marBottom w:val="0"/>
      <w:divBdr>
        <w:top w:val="none" w:sz="0" w:space="0" w:color="auto"/>
        <w:left w:val="none" w:sz="0" w:space="0" w:color="auto"/>
        <w:bottom w:val="none" w:sz="0" w:space="0" w:color="auto"/>
        <w:right w:val="none" w:sz="0" w:space="0" w:color="auto"/>
      </w:divBdr>
      <w:divsChild>
        <w:div w:id="693580709">
          <w:marLeft w:val="0"/>
          <w:marRight w:val="0"/>
          <w:marTop w:val="0"/>
          <w:marBottom w:val="0"/>
          <w:divBdr>
            <w:top w:val="none" w:sz="0" w:space="0" w:color="auto"/>
            <w:left w:val="none" w:sz="0" w:space="0" w:color="auto"/>
            <w:bottom w:val="none" w:sz="0" w:space="0" w:color="auto"/>
            <w:right w:val="none" w:sz="0" w:space="0" w:color="auto"/>
          </w:divBdr>
          <w:divsChild>
            <w:div w:id="444811977">
              <w:marLeft w:val="0"/>
              <w:marRight w:val="0"/>
              <w:marTop w:val="0"/>
              <w:marBottom w:val="0"/>
              <w:divBdr>
                <w:top w:val="none" w:sz="0" w:space="0" w:color="auto"/>
                <w:left w:val="none" w:sz="0" w:space="0" w:color="auto"/>
                <w:bottom w:val="none" w:sz="0" w:space="0" w:color="auto"/>
                <w:right w:val="none" w:sz="0" w:space="0" w:color="auto"/>
              </w:divBdr>
              <w:divsChild>
                <w:div w:id="1788154778">
                  <w:marLeft w:val="0"/>
                  <w:marRight w:val="0"/>
                  <w:marTop w:val="0"/>
                  <w:marBottom w:val="0"/>
                  <w:divBdr>
                    <w:top w:val="none" w:sz="0" w:space="0" w:color="auto"/>
                    <w:left w:val="none" w:sz="0" w:space="0" w:color="auto"/>
                    <w:bottom w:val="none" w:sz="0" w:space="0" w:color="auto"/>
                    <w:right w:val="none" w:sz="0" w:space="0" w:color="auto"/>
                  </w:divBdr>
                  <w:divsChild>
                    <w:div w:id="430047535">
                      <w:marLeft w:val="0"/>
                      <w:marRight w:val="0"/>
                      <w:marTop w:val="0"/>
                      <w:marBottom w:val="0"/>
                      <w:divBdr>
                        <w:top w:val="none" w:sz="0" w:space="0" w:color="auto"/>
                        <w:left w:val="none" w:sz="0" w:space="0" w:color="auto"/>
                        <w:bottom w:val="none" w:sz="0" w:space="0" w:color="auto"/>
                        <w:right w:val="none" w:sz="0" w:space="0" w:color="auto"/>
                      </w:divBdr>
                      <w:divsChild>
                        <w:div w:id="207377257">
                          <w:marLeft w:val="0"/>
                          <w:marRight w:val="0"/>
                          <w:marTop w:val="0"/>
                          <w:marBottom w:val="0"/>
                          <w:divBdr>
                            <w:top w:val="none" w:sz="0" w:space="0" w:color="auto"/>
                            <w:left w:val="none" w:sz="0" w:space="0" w:color="auto"/>
                            <w:bottom w:val="none" w:sz="0" w:space="0" w:color="auto"/>
                            <w:right w:val="none" w:sz="0" w:space="0" w:color="auto"/>
                          </w:divBdr>
                        </w:div>
                        <w:div w:id="1273246047">
                          <w:marLeft w:val="0"/>
                          <w:marRight w:val="0"/>
                          <w:marTop w:val="0"/>
                          <w:marBottom w:val="0"/>
                          <w:divBdr>
                            <w:top w:val="none" w:sz="0" w:space="0" w:color="auto"/>
                            <w:left w:val="none" w:sz="0" w:space="0" w:color="auto"/>
                            <w:bottom w:val="none" w:sz="0" w:space="0" w:color="auto"/>
                            <w:right w:val="none" w:sz="0" w:space="0" w:color="auto"/>
                          </w:divBdr>
                          <w:divsChild>
                            <w:div w:id="1923954771">
                              <w:marLeft w:val="0"/>
                              <w:marRight w:val="0"/>
                              <w:marTop w:val="0"/>
                              <w:marBottom w:val="0"/>
                              <w:divBdr>
                                <w:top w:val="none" w:sz="0" w:space="0" w:color="auto"/>
                                <w:left w:val="none" w:sz="0" w:space="0" w:color="auto"/>
                                <w:bottom w:val="none" w:sz="0" w:space="0" w:color="auto"/>
                                <w:right w:val="none" w:sz="0" w:space="0" w:color="auto"/>
                              </w:divBdr>
                            </w:div>
                            <w:div w:id="111505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33247">
          <w:marLeft w:val="0"/>
          <w:marRight w:val="0"/>
          <w:marTop w:val="0"/>
          <w:marBottom w:val="0"/>
          <w:divBdr>
            <w:top w:val="none" w:sz="0" w:space="0" w:color="auto"/>
            <w:left w:val="none" w:sz="0" w:space="0" w:color="auto"/>
            <w:bottom w:val="none" w:sz="0" w:space="0" w:color="auto"/>
            <w:right w:val="none" w:sz="0" w:space="0" w:color="auto"/>
          </w:divBdr>
          <w:divsChild>
            <w:div w:id="267853033">
              <w:marLeft w:val="0"/>
              <w:marRight w:val="0"/>
              <w:marTop w:val="0"/>
              <w:marBottom w:val="0"/>
              <w:divBdr>
                <w:top w:val="none" w:sz="0" w:space="0" w:color="auto"/>
                <w:left w:val="none" w:sz="0" w:space="0" w:color="auto"/>
                <w:bottom w:val="none" w:sz="0" w:space="0" w:color="auto"/>
                <w:right w:val="none" w:sz="0" w:space="0" w:color="auto"/>
              </w:divBdr>
            </w:div>
          </w:divsChild>
        </w:div>
        <w:div w:id="116802145">
          <w:marLeft w:val="0"/>
          <w:marRight w:val="0"/>
          <w:marTop w:val="0"/>
          <w:marBottom w:val="0"/>
          <w:divBdr>
            <w:top w:val="none" w:sz="0" w:space="0" w:color="auto"/>
            <w:left w:val="none" w:sz="0" w:space="0" w:color="auto"/>
            <w:bottom w:val="none" w:sz="0" w:space="0" w:color="auto"/>
            <w:right w:val="none" w:sz="0" w:space="0" w:color="auto"/>
          </w:divBdr>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19843875">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47589435">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3557928">
      <w:bodyDiv w:val="1"/>
      <w:marLeft w:val="0"/>
      <w:marRight w:val="0"/>
      <w:marTop w:val="0"/>
      <w:marBottom w:val="0"/>
      <w:divBdr>
        <w:top w:val="none" w:sz="0" w:space="0" w:color="auto"/>
        <w:left w:val="none" w:sz="0" w:space="0" w:color="auto"/>
        <w:bottom w:val="none" w:sz="0" w:space="0" w:color="auto"/>
        <w:right w:val="none" w:sz="0" w:space="0" w:color="auto"/>
      </w:divBdr>
    </w:div>
    <w:div w:id="665479666">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680164498">
      <w:bodyDiv w:val="1"/>
      <w:marLeft w:val="0"/>
      <w:marRight w:val="0"/>
      <w:marTop w:val="0"/>
      <w:marBottom w:val="0"/>
      <w:divBdr>
        <w:top w:val="none" w:sz="0" w:space="0" w:color="auto"/>
        <w:left w:val="none" w:sz="0" w:space="0" w:color="auto"/>
        <w:bottom w:val="none" w:sz="0" w:space="0" w:color="auto"/>
        <w:right w:val="none" w:sz="0" w:space="0" w:color="auto"/>
      </w:divBdr>
    </w:div>
    <w:div w:id="712466302">
      <w:bodyDiv w:val="1"/>
      <w:marLeft w:val="0"/>
      <w:marRight w:val="0"/>
      <w:marTop w:val="0"/>
      <w:marBottom w:val="0"/>
      <w:divBdr>
        <w:top w:val="none" w:sz="0" w:space="0" w:color="auto"/>
        <w:left w:val="none" w:sz="0" w:space="0" w:color="auto"/>
        <w:bottom w:val="none" w:sz="0" w:space="0" w:color="auto"/>
        <w:right w:val="none" w:sz="0" w:space="0" w:color="auto"/>
      </w:divBdr>
    </w:div>
    <w:div w:id="725376653">
      <w:bodyDiv w:val="1"/>
      <w:marLeft w:val="0"/>
      <w:marRight w:val="0"/>
      <w:marTop w:val="0"/>
      <w:marBottom w:val="0"/>
      <w:divBdr>
        <w:top w:val="none" w:sz="0" w:space="0" w:color="auto"/>
        <w:left w:val="none" w:sz="0" w:space="0" w:color="auto"/>
        <w:bottom w:val="none" w:sz="0" w:space="0" w:color="auto"/>
        <w:right w:val="none" w:sz="0" w:space="0" w:color="auto"/>
      </w:divBdr>
      <w:divsChild>
        <w:div w:id="1709792624">
          <w:marLeft w:val="0"/>
          <w:marRight w:val="0"/>
          <w:marTop w:val="0"/>
          <w:marBottom w:val="0"/>
          <w:divBdr>
            <w:top w:val="none" w:sz="0" w:space="0" w:color="auto"/>
            <w:left w:val="none" w:sz="0" w:space="0" w:color="auto"/>
            <w:bottom w:val="none" w:sz="0" w:space="0" w:color="auto"/>
            <w:right w:val="none" w:sz="0" w:space="0" w:color="auto"/>
          </w:divBdr>
          <w:divsChild>
            <w:div w:id="22560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57753238">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66464014">
      <w:bodyDiv w:val="1"/>
      <w:marLeft w:val="0"/>
      <w:marRight w:val="0"/>
      <w:marTop w:val="0"/>
      <w:marBottom w:val="0"/>
      <w:divBdr>
        <w:top w:val="none" w:sz="0" w:space="0" w:color="auto"/>
        <w:left w:val="none" w:sz="0" w:space="0" w:color="auto"/>
        <w:bottom w:val="none" w:sz="0" w:space="0" w:color="auto"/>
        <w:right w:val="none" w:sz="0" w:space="0" w:color="auto"/>
      </w:divBdr>
    </w:div>
    <w:div w:id="769735173">
      <w:bodyDiv w:val="1"/>
      <w:marLeft w:val="0"/>
      <w:marRight w:val="0"/>
      <w:marTop w:val="0"/>
      <w:marBottom w:val="0"/>
      <w:divBdr>
        <w:top w:val="none" w:sz="0" w:space="0" w:color="auto"/>
        <w:left w:val="none" w:sz="0" w:space="0" w:color="auto"/>
        <w:bottom w:val="none" w:sz="0" w:space="0" w:color="auto"/>
        <w:right w:val="none" w:sz="0" w:space="0" w:color="auto"/>
      </w:divBdr>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2211332">
      <w:bodyDiv w:val="1"/>
      <w:marLeft w:val="0"/>
      <w:marRight w:val="0"/>
      <w:marTop w:val="0"/>
      <w:marBottom w:val="0"/>
      <w:divBdr>
        <w:top w:val="none" w:sz="0" w:space="0" w:color="auto"/>
        <w:left w:val="none" w:sz="0" w:space="0" w:color="auto"/>
        <w:bottom w:val="none" w:sz="0" w:space="0" w:color="auto"/>
        <w:right w:val="none" w:sz="0" w:space="0" w:color="auto"/>
      </w:divBdr>
    </w:div>
    <w:div w:id="775829944">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0801695">
      <w:bodyDiv w:val="1"/>
      <w:marLeft w:val="0"/>
      <w:marRight w:val="0"/>
      <w:marTop w:val="0"/>
      <w:marBottom w:val="0"/>
      <w:divBdr>
        <w:top w:val="none" w:sz="0" w:space="0" w:color="auto"/>
        <w:left w:val="none" w:sz="0" w:space="0" w:color="auto"/>
        <w:bottom w:val="none" w:sz="0" w:space="0" w:color="auto"/>
        <w:right w:val="none" w:sz="0" w:space="0" w:color="auto"/>
      </w:divBdr>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794642762">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15145041">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4713297">
      <w:bodyDiv w:val="1"/>
      <w:marLeft w:val="0"/>
      <w:marRight w:val="0"/>
      <w:marTop w:val="0"/>
      <w:marBottom w:val="0"/>
      <w:divBdr>
        <w:top w:val="none" w:sz="0" w:space="0" w:color="auto"/>
        <w:left w:val="none" w:sz="0" w:space="0" w:color="auto"/>
        <w:bottom w:val="none" w:sz="0" w:space="0" w:color="auto"/>
        <w:right w:val="none" w:sz="0" w:space="0" w:color="auto"/>
      </w:divBdr>
      <w:divsChild>
        <w:div w:id="1171989934">
          <w:marLeft w:val="0"/>
          <w:marRight w:val="0"/>
          <w:marTop w:val="0"/>
          <w:marBottom w:val="0"/>
          <w:divBdr>
            <w:top w:val="single" w:sz="2" w:space="0" w:color="auto"/>
            <w:left w:val="single" w:sz="2" w:space="0" w:color="auto"/>
            <w:bottom w:val="single" w:sz="2" w:space="0" w:color="auto"/>
            <w:right w:val="single" w:sz="2" w:space="0" w:color="auto"/>
          </w:divBdr>
          <w:divsChild>
            <w:div w:id="895241513">
              <w:marLeft w:val="0"/>
              <w:marRight w:val="0"/>
              <w:marTop w:val="0"/>
              <w:marBottom w:val="0"/>
              <w:divBdr>
                <w:top w:val="single" w:sz="2" w:space="0" w:color="auto"/>
                <w:left w:val="single" w:sz="2" w:space="0" w:color="auto"/>
                <w:bottom w:val="single" w:sz="2" w:space="0" w:color="auto"/>
                <w:right w:val="single" w:sz="2" w:space="0" w:color="auto"/>
              </w:divBdr>
            </w:div>
          </w:divsChild>
        </w:div>
        <w:div w:id="2127389067">
          <w:marLeft w:val="0"/>
          <w:marRight w:val="0"/>
          <w:marTop w:val="0"/>
          <w:marBottom w:val="0"/>
          <w:divBdr>
            <w:top w:val="single" w:sz="2" w:space="0" w:color="auto"/>
            <w:left w:val="single" w:sz="2" w:space="0" w:color="auto"/>
            <w:bottom w:val="single" w:sz="2" w:space="0" w:color="auto"/>
            <w:right w:val="single" w:sz="2" w:space="0" w:color="auto"/>
          </w:divBdr>
          <w:divsChild>
            <w:div w:id="1544555370">
              <w:marLeft w:val="0"/>
              <w:marRight w:val="0"/>
              <w:marTop w:val="0"/>
              <w:marBottom w:val="0"/>
              <w:divBdr>
                <w:top w:val="single" w:sz="2" w:space="0" w:color="auto"/>
                <w:left w:val="single" w:sz="2" w:space="0" w:color="auto"/>
                <w:bottom w:val="single" w:sz="2" w:space="0" w:color="auto"/>
                <w:right w:val="single" w:sz="2" w:space="0" w:color="auto"/>
              </w:divBdr>
              <w:divsChild>
                <w:div w:id="296378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85332375">
      <w:bodyDiv w:val="1"/>
      <w:marLeft w:val="0"/>
      <w:marRight w:val="0"/>
      <w:marTop w:val="0"/>
      <w:marBottom w:val="0"/>
      <w:divBdr>
        <w:top w:val="none" w:sz="0" w:space="0" w:color="auto"/>
        <w:left w:val="none" w:sz="0" w:space="0" w:color="auto"/>
        <w:bottom w:val="none" w:sz="0" w:space="0" w:color="auto"/>
        <w:right w:val="none" w:sz="0" w:space="0" w:color="auto"/>
      </w:divBdr>
      <w:divsChild>
        <w:div w:id="1950963471">
          <w:marLeft w:val="0"/>
          <w:marRight w:val="0"/>
          <w:marTop w:val="0"/>
          <w:marBottom w:val="0"/>
          <w:divBdr>
            <w:top w:val="none" w:sz="0" w:space="0" w:color="auto"/>
            <w:left w:val="none" w:sz="0" w:space="0" w:color="auto"/>
            <w:bottom w:val="none" w:sz="0" w:space="0" w:color="auto"/>
            <w:right w:val="none" w:sz="0" w:space="0" w:color="auto"/>
          </w:divBdr>
          <w:divsChild>
            <w:div w:id="1599870287">
              <w:marLeft w:val="0"/>
              <w:marRight w:val="0"/>
              <w:marTop w:val="0"/>
              <w:marBottom w:val="0"/>
              <w:divBdr>
                <w:top w:val="none" w:sz="0" w:space="0" w:color="auto"/>
                <w:left w:val="none" w:sz="0" w:space="0" w:color="auto"/>
                <w:bottom w:val="none" w:sz="0" w:space="0" w:color="auto"/>
                <w:right w:val="none" w:sz="0" w:space="0" w:color="auto"/>
              </w:divBdr>
              <w:divsChild>
                <w:div w:id="19146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222125">
          <w:marLeft w:val="0"/>
          <w:marRight w:val="0"/>
          <w:marTop w:val="0"/>
          <w:marBottom w:val="0"/>
          <w:divBdr>
            <w:top w:val="none" w:sz="0" w:space="0" w:color="auto"/>
            <w:left w:val="none" w:sz="0" w:space="0" w:color="auto"/>
            <w:bottom w:val="none" w:sz="0" w:space="0" w:color="auto"/>
            <w:right w:val="none" w:sz="0" w:space="0" w:color="auto"/>
          </w:divBdr>
          <w:divsChild>
            <w:div w:id="1855338426">
              <w:marLeft w:val="0"/>
              <w:marRight w:val="0"/>
              <w:marTop w:val="0"/>
              <w:marBottom w:val="0"/>
              <w:divBdr>
                <w:top w:val="none" w:sz="0" w:space="0" w:color="auto"/>
                <w:left w:val="none" w:sz="0" w:space="0" w:color="auto"/>
                <w:bottom w:val="none" w:sz="0" w:space="0" w:color="auto"/>
                <w:right w:val="none" w:sz="0" w:space="0" w:color="auto"/>
              </w:divBdr>
              <w:divsChild>
                <w:div w:id="1889994308">
                  <w:marLeft w:val="0"/>
                  <w:marRight w:val="90"/>
                  <w:marTop w:val="0"/>
                  <w:marBottom w:val="0"/>
                  <w:divBdr>
                    <w:top w:val="none" w:sz="0" w:space="0" w:color="auto"/>
                    <w:left w:val="none" w:sz="0" w:space="0" w:color="auto"/>
                    <w:bottom w:val="none" w:sz="0" w:space="0" w:color="auto"/>
                    <w:right w:val="none" w:sz="0" w:space="0" w:color="auto"/>
                  </w:divBdr>
                </w:div>
              </w:divsChild>
            </w:div>
            <w:div w:id="1467317787">
              <w:marLeft w:val="0"/>
              <w:marRight w:val="0"/>
              <w:marTop w:val="0"/>
              <w:marBottom w:val="0"/>
              <w:divBdr>
                <w:top w:val="none" w:sz="0" w:space="0" w:color="auto"/>
                <w:left w:val="none" w:sz="0" w:space="0" w:color="auto"/>
                <w:bottom w:val="none" w:sz="0" w:space="0" w:color="auto"/>
                <w:right w:val="none" w:sz="0" w:space="0" w:color="auto"/>
              </w:divBdr>
              <w:divsChild>
                <w:div w:id="88814264">
                  <w:marLeft w:val="0"/>
                  <w:marRight w:val="0"/>
                  <w:marTop w:val="0"/>
                  <w:marBottom w:val="240"/>
                  <w:divBdr>
                    <w:top w:val="none" w:sz="0" w:space="0" w:color="auto"/>
                    <w:left w:val="none" w:sz="0" w:space="0" w:color="auto"/>
                    <w:bottom w:val="none" w:sz="0" w:space="0" w:color="auto"/>
                    <w:right w:val="none" w:sz="0" w:space="0" w:color="auto"/>
                  </w:divBdr>
                  <w:divsChild>
                    <w:div w:id="2131388205">
                      <w:marLeft w:val="0"/>
                      <w:marRight w:val="90"/>
                      <w:marTop w:val="0"/>
                      <w:marBottom w:val="0"/>
                      <w:divBdr>
                        <w:top w:val="none" w:sz="0" w:space="0" w:color="auto"/>
                        <w:left w:val="none" w:sz="0" w:space="0" w:color="auto"/>
                        <w:bottom w:val="none" w:sz="0" w:space="0" w:color="auto"/>
                        <w:right w:val="none" w:sz="0" w:space="0" w:color="auto"/>
                      </w:divBdr>
                    </w:div>
                    <w:div w:id="1498157761">
                      <w:marLeft w:val="0"/>
                      <w:marRight w:val="0"/>
                      <w:marTop w:val="0"/>
                      <w:marBottom w:val="0"/>
                      <w:divBdr>
                        <w:top w:val="none" w:sz="0" w:space="0" w:color="auto"/>
                        <w:left w:val="none" w:sz="0" w:space="0" w:color="auto"/>
                        <w:bottom w:val="none" w:sz="0" w:space="0" w:color="auto"/>
                        <w:right w:val="none" w:sz="0" w:space="0" w:color="auto"/>
                      </w:divBdr>
                      <w:divsChild>
                        <w:div w:id="106472347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300118899">
              <w:marLeft w:val="0"/>
              <w:marRight w:val="0"/>
              <w:marTop w:val="0"/>
              <w:marBottom w:val="0"/>
              <w:divBdr>
                <w:top w:val="none" w:sz="0" w:space="0" w:color="auto"/>
                <w:left w:val="none" w:sz="0" w:space="0" w:color="auto"/>
                <w:bottom w:val="none" w:sz="0" w:space="0" w:color="auto"/>
                <w:right w:val="none" w:sz="0" w:space="0" w:color="auto"/>
              </w:divBdr>
              <w:divsChild>
                <w:div w:id="2029064915">
                  <w:marLeft w:val="0"/>
                  <w:marRight w:val="90"/>
                  <w:marTop w:val="0"/>
                  <w:marBottom w:val="0"/>
                  <w:divBdr>
                    <w:top w:val="none" w:sz="0" w:space="0" w:color="auto"/>
                    <w:left w:val="none" w:sz="0" w:space="0" w:color="auto"/>
                    <w:bottom w:val="none" w:sz="0" w:space="0" w:color="auto"/>
                    <w:right w:val="none" w:sz="0" w:space="0" w:color="auto"/>
                  </w:divBdr>
                </w:div>
                <w:div w:id="1219631494">
                  <w:marLeft w:val="0"/>
                  <w:marRight w:val="90"/>
                  <w:marTop w:val="0"/>
                  <w:marBottom w:val="0"/>
                  <w:divBdr>
                    <w:top w:val="none" w:sz="0" w:space="0" w:color="auto"/>
                    <w:left w:val="none" w:sz="0" w:space="0" w:color="auto"/>
                    <w:bottom w:val="none" w:sz="0" w:space="0" w:color="auto"/>
                    <w:right w:val="none" w:sz="0" w:space="0" w:color="auto"/>
                  </w:divBdr>
                </w:div>
                <w:div w:id="1095055359">
                  <w:marLeft w:val="0"/>
                  <w:marRight w:val="90"/>
                  <w:marTop w:val="0"/>
                  <w:marBottom w:val="0"/>
                  <w:divBdr>
                    <w:top w:val="none" w:sz="0" w:space="0" w:color="auto"/>
                    <w:left w:val="none" w:sz="0" w:space="0" w:color="auto"/>
                    <w:bottom w:val="none" w:sz="0" w:space="0" w:color="auto"/>
                    <w:right w:val="none" w:sz="0" w:space="0" w:color="auto"/>
                  </w:divBdr>
                </w:div>
                <w:div w:id="11292779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31470214">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514835">
      <w:bodyDiv w:val="1"/>
      <w:marLeft w:val="0"/>
      <w:marRight w:val="0"/>
      <w:marTop w:val="0"/>
      <w:marBottom w:val="0"/>
      <w:divBdr>
        <w:top w:val="none" w:sz="0" w:space="0" w:color="auto"/>
        <w:left w:val="none" w:sz="0" w:space="0" w:color="auto"/>
        <w:bottom w:val="none" w:sz="0" w:space="0" w:color="auto"/>
        <w:right w:val="none" w:sz="0" w:space="0" w:color="auto"/>
      </w:divBdr>
      <w:divsChild>
        <w:div w:id="2057463159">
          <w:marLeft w:val="0"/>
          <w:marRight w:val="0"/>
          <w:marTop w:val="0"/>
          <w:marBottom w:val="0"/>
          <w:divBdr>
            <w:top w:val="none" w:sz="0" w:space="0" w:color="auto"/>
            <w:left w:val="none" w:sz="0" w:space="0" w:color="auto"/>
            <w:bottom w:val="none" w:sz="0" w:space="0" w:color="auto"/>
            <w:right w:val="none" w:sz="0" w:space="0" w:color="auto"/>
          </w:divBdr>
          <w:divsChild>
            <w:div w:id="644116981">
              <w:marLeft w:val="0"/>
              <w:marRight w:val="0"/>
              <w:marTop w:val="0"/>
              <w:marBottom w:val="0"/>
              <w:divBdr>
                <w:top w:val="none" w:sz="0" w:space="0" w:color="auto"/>
                <w:left w:val="none" w:sz="0" w:space="0" w:color="auto"/>
                <w:bottom w:val="none" w:sz="0" w:space="0" w:color="auto"/>
                <w:right w:val="none" w:sz="0" w:space="0" w:color="auto"/>
              </w:divBdr>
              <w:divsChild>
                <w:div w:id="1908035547">
                  <w:marLeft w:val="0"/>
                  <w:marRight w:val="0"/>
                  <w:marTop w:val="0"/>
                  <w:marBottom w:val="0"/>
                  <w:divBdr>
                    <w:top w:val="none" w:sz="0" w:space="0" w:color="auto"/>
                    <w:left w:val="none" w:sz="0" w:space="0" w:color="auto"/>
                    <w:bottom w:val="none" w:sz="0" w:space="0" w:color="auto"/>
                    <w:right w:val="none" w:sz="0" w:space="0" w:color="auto"/>
                  </w:divBdr>
                  <w:divsChild>
                    <w:div w:id="2024739267">
                      <w:marLeft w:val="0"/>
                      <w:marRight w:val="0"/>
                      <w:marTop w:val="0"/>
                      <w:marBottom w:val="0"/>
                      <w:divBdr>
                        <w:top w:val="none" w:sz="0" w:space="0" w:color="auto"/>
                        <w:left w:val="none" w:sz="0" w:space="0" w:color="auto"/>
                        <w:bottom w:val="none" w:sz="0" w:space="0" w:color="auto"/>
                        <w:right w:val="none" w:sz="0" w:space="0" w:color="auto"/>
                      </w:divBdr>
                      <w:divsChild>
                        <w:div w:id="1875388572">
                          <w:marLeft w:val="0"/>
                          <w:marRight w:val="0"/>
                          <w:marTop w:val="0"/>
                          <w:marBottom w:val="0"/>
                          <w:divBdr>
                            <w:top w:val="none" w:sz="0" w:space="0" w:color="auto"/>
                            <w:left w:val="none" w:sz="0" w:space="0" w:color="auto"/>
                            <w:bottom w:val="none" w:sz="0" w:space="0" w:color="auto"/>
                            <w:right w:val="none" w:sz="0" w:space="0" w:color="auto"/>
                          </w:divBdr>
                          <w:divsChild>
                            <w:div w:id="4010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883134">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0962979">
      <w:bodyDiv w:val="1"/>
      <w:marLeft w:val="0"/>
      <w:marRight w:val="0"/>
      <w:marTop w:val="0"/>
      <w:marBottom w:val="0"/>
      <w:divBdr>
        <w:top w:val="none" w:sz="0" w:space="0" w:color="auto"/>
        <w:left w:val="none" w:sz="0" w:space="0" w:color="auto"/>
        <w:bottom w:val="none" w:sz="0" w:space="0" w:color="auto"/>
        <w:right w:val="none" w:sz="0" w:space="0" w:color="auto"/>
      </w:divBdr>
    </w:div>
    <w:div w:id="982393471">
      <w:bodyDiv w:val="1"/>
      <w:marLeft w:val="0"/>
      <w:marRight w:val="0"/>
      <w:marTop w:val="0"/>
      <w:marBottom w:val="0"/>
      <w:divBdr>
        <w:top w:val="none" w:sz="0" w:space="0" w:color="auto"/>
        <w:left w:val="none" w:sz="0" w:space="0" w:color="auto"/>
        <w:bottom w:val="none" w:sz="0" w:space="0" w:color="auto"/>
        <w:right w:val="none" w:sz="0" w:space="0" w:color="auto"/>
      </w:divBdr>
      <w:divsChild>
        <w:div w:id="854852356">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21753">
      <w:bodyDiv w:val="1"/>
      <w:marLeft w:val="0"/>
      <w:marRight w:val="0"/>
      <w:marTop w:val="0"/>
      <w:marBottom w:val="0"/>
      <w:divBdr>
        <w:top w:val="none" w:sz="0" w:space="0" w:color="auto"/>
        <w:left w:val="none" w:sz="0" w:space="0" w:color="auto"/>
        <w:bottom w:val="none" w:sz="0" w:space="0" w:color="auto"/>
        <w:right w:val="none" w:sz="0" w:space="0" w:color="auto"/>
      </w:divBdr>
      <w:divsChild>
        <w:div w:id="1004164085">
          <w:marLeft w:val="0"/>
          <w:marRight w:val="0"/>
          <w:marTop w:val="0"/>
          <w:marBottom w:val="0"/>
          <w:divBdr>
            <w:top w:val="none" w:sz="0" w:space="0" w:color="auto"/>
            <w:left w:val="none" w:sz="0" w:space="0" w:color="auto"/>
            <w:bottom w:val="none" w:sz="0" w:space="0" w:color="auto"/>
            <w:right w:val="none" w:sz="0" w:space="0" w:color="auto"/>
          </w:divBdr>
          <w:divsChild>
            <w:div w:id="1274439772">
              <w:marLeft w:val="0"/>
              <w:marRight w:val="0"/>
              <w:marTop w:val="0"/>
              <w:marBottom w:val="0"/>
              <w:divBdr>
                <w:top w:val="none" w:sz="0" w:space="0" w:color="auto"/>
                <w:left w:val="none" w:sz="0" w:space="0" w:color="auto"/>
                <w:bottom w:val="none" w:sz="0" w:space="0" w:color="auto"/>
                <w:right w:val="none" w:sz="0" w:space="0" w:color="auto"/>
              </w:divBdr>
              <w:divsChild>
                <w:div w:id="1630430270">
                  <w:marLeft w:val="0"/>
                  <w:marRight w:val="0"/>
                  <w:marTop w:val="0"/>
                  <w:marBottom w:val="0"/>
                  <w:divBdr>
                    <w:top w:val="none" w:sz="0" w:space="0" w:color="auto"/>
                    <w:left w:val="none" w:sz="0" w:space="0" w:color="auto"/>
                    <w:bottom w:val="none" w:sz="0" w:space="0" w:color="auto"/>
                    <w:right w:val="none" w:sz="0" w:space="0" w:color="auto"/>
                  </w:divBdr>
                  <w:divsChild>
                    <w:div w:id="1943149816">
                      <w:marLeft w:val="0"/>
                      <w:marRight w:val="0"/>
                      <w:marTop w:val="0"/>
                      <w:marBottom w:val="0"/>
                      <w:divBdr>
                        <w:top w:val="none" w:sz="0" w:space="0" w:color="auto"/>
                        <w:left w:val="none" w:sz="0" w:space="0" w:color="auto"/>
                        <w:bottom w:val="none" w:sz="0" w:space="0" w:color="auto"/>
                        <w:right w:val="none" w:sz="0" w:space="0" w:color="auto"/>
                      </w:divBdr>
                      <w:divsChild>
                        <w:div w:id="2014600541">
                          <w:marLeft w:val="0"/>
                          <w:marRight w:val="0"/>
                          <w:marTop w:val="0"/>
                          <w:marBottom w:val="0"/>
                          <w:divBdr>
                            <w:top w:val="none" w:sz="0" w:space="0" w:color="auto"/>
                            <w:left w:val="none" w:sz="0" w:space="0" w:color="auto"/>
                            <w:bottom w:val="none" w:sz="0" w:space="0" w:color="auto"/>
                            <w:right w:val="none" w:sz="0" w:space="0" w:color="auto"/>
                          </w:divBdr>
                        </w:div>
                        <w:div w:id="1019430880">
                          <w:marLeft w:val="0"/>
                          <w:marRight w:val="0"/>
                          <w:marTop w:val="0"/>
                          <w:marBottom w:val="0"/>
                          <w:divBdr>
                            <w:top w:val="none" w:sz="0" w:space="0" w:color="auto"/>
                            <w:left w:val="none" w:sz="0" w:space="0" w:color="auto"/>
                            <w:bottom w:val="none" w:sz="0" w:space="0" w:color="auto"/>
                            <w:right w:val="none" w:sz="0" w:space="0" w:color="auto"/>
                          </w:divBdr>
                          <w:divsChild>
                            <w:div w:id="190594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929251">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27871196">
      <w:bodyDiv w:val="1"/>
      <w:marLeft w:val="0"/>
      <w:marRight w:val="0"/>
      <w:marTop w:val="0"/>
      <w:marBottom w:val="0"/>
      <w:divBdr>
        <w:top w:val="none" w:sz="0" w:space="0" w:color="auto"/>
        <w:left w:val="none" w:sz="0" w:space="0" w:color="auto"/>
        <w:bottom w:val="none" w:sz="0" w:space="0" w:color="auto"/>
        <w:right w:val="none" w:sz="0" w:space="0" w:color="auto"/>
      </w:divBdr>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87262045">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5880008">
      <w:bodyDiv w:val="1"/>
      <w:marLeft w:val="0"/>
      <w:marRight w:val="0"/>
      <w:marTop w:val="0"/>
      <w:marBottom w:val="0"/>
      <w:divBdr>
        <w:top w:val="none" w:sz="0" w:space="0" w:color="auto"/>
        <w:left w:val="none" w:sz="0" w:space="0" w:color="auto"/>
        <w:bottom w:val="none" w:sz="0" w:space="0" w:color="auto"/>
        <w:right w:val="none" w:sz="0" w:space="0" w:color="auto"/>
      </w:divBdr>
      <w:divsChild>
        <w:div w:id="1786803240">
          <w:marLeft w:val="0"/>
          <w:marRight w:val="0"/>
          <w:marTop w:val="0"/>
          <w:marBottom w:val="0"/>
          <w:divBdr>
            <w:top w:val="none" w:sz="0" w:space="0" w:color="auto"/>
            <w:left w:val="none" w:sz="0" w:space="0" w:color="auto"/>
            <w:bottom w:val="none" w:sz="0" w:space="0" w:color="auto"/>
            <w:right w:val="none" w:sz="0" w:space="0" w:color="auto"/>
          </w:divBdr>
          <w:divsChild>
            <w:div w:id="250966570">
              <w:marLeft w:val="0"/>
              <w:marRight w:val="0"/>
              <w:marTop w:val="0"/>
              <w:marBottom w:val="0"/>
              <w:divBdr>
                <w:top w:val="none" w:sz="0" w:space="0" w:color="auto"/>
                <w:left w:val="none" w:sz="0" w:space="0" w:color="auto"/>
                <w:bottom w:val="none" w:sz="0" w:space="0" w:color="auto"/>
                <w:right w:val="none" w:sz="0" w:space="0" w:color="auto"/>
              </w:divBdr>
              <w:divsChild>
                <w:div w:id="1287811297">
                  <w:marLeft w:val="0"/>
                  <w:marRight w:val="0"/>
                  <w:marTop w:val="0"/>
                  <w:marBottom w:val="0"/>
                  <w:divBdr>
                    <w:top w:val="none" w:sz="0" w:space="0" w:color="auto"/>
                    <w:left w:val="none" w:sz="0" w:space="0" w:color="auto"/>
                    <w:bottom w:val="none" w:sz="0" w:space="0" w:color="auto"/>
                    <w:right w:val="none" w:sz="0" w:space="0" w:color="auto"/>
                  </w:divBdr>
                  <w:divsChild>
                    <w:div w:id="86181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79466361">
      <w:bodyDiv w:val="1"/>
      <w:marLeft w:val="0"/>
      <w:marRight w:val="0"/>
      <w:marTop w:val="0"/>
      <w:marBottom w:val="0"/>
      <w:divBdr>
        <w:top w:val="none" w:sz="0" w:space="0" w:color="auto"/>
        <w:left w:val="none" w:sz="0" w:space="0" w:color="auto"/>
        <w:bottom w:val="none" w:sz="0" w:space="0" w:color="auto"/>
        <w:right w:val="none" w:sz="0" w:space="0" w:color="auto"/>
      </w:divBdr>
    </w:div>
    <w:div w:id="1179731246">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2592676">
      <w:bodyDiv w:val="1"/>
      <w:marLeft w:val="0"/>
      <w:marRight w:val="0"/>
      <w:marTop w:val="0"/>
      <w:marBottom w:val="0"/>
      <w:divBdr>
        <w:top w:val="none" w:sz="0" w:space="0" w:color="auto"/>
        <w:left w:val="none" w:sz="0" w:space="0" w:color="auto"/>
        <w:bottom w:val="none" w:sz="0" w:space="0" w:color="auto"/>
        <w:right w:val="none" w:sz="0" w:space="0" w:color="auto"/>
      </w:divBdr>
    </w:div>
    <w:div w:id="1204054093">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555469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531565">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44337859">
      <w:bodyDiv w:val="1"/>
      <w:marLeft w:val="0"/>
      <w:marRight w:val="0"/>
      <w:marTop w:val="0"/>
      <w:marBottom w:val="0"/>
      <w:divBdr>
        <w:top w:val="none" w:sz="0" w:space="0" w:color="auto"/>
        <w:left w:val="none" w:sz="0" w:space="0" w:color="auto"/>
        <w:bottom w:val="none" w:sz="0" w:space="0" w:color="auto"/>
        <w:right w:val="none" w:sz="0" w:space="0" w:color="auto"/>
      </w:divBdr>
    </w:div>
    <w:div w:id="1246452567">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212705">
      <w:bodyDiv w:val="1"/>
      <w:marLeft w:val="0"/>
      <w:marRight w:val="0"/>
      <w:marTop w:val="0"/>
      <w:marBottom w:val="0"/>
      <w:divBdr>
        <w:top w:val="none" w:sz="0" w:space="0" w:color="auto"/>
        <w:left w:val="none" w:sz="0" w:space="0" w:color="auto"/>
        <w:bottom w:val="none" w:sz="0" w:space="0" w:color="auto"/>
        <w:right w:val="none" w:sz="0" w:space="0" w:color="auto"/>
      </w:divBdr>
    </w:div>
    <w:div w:id="1272862380">
      <w:bodyDiv w:val="1"/>
      <w:marLeft w:val="0"/>
      <w:marRight w:val="0"/>
      <w:marTop w:val="0"/>
      <w:marBottom w:val="0"/>
      <w:divBdr>
        <w:top w:val="none" w:sz="0" w:space="0" w:color="auto"/>
        <w:left w:val="none" w:sz="0" w:space="0" w:color="auto"/>
        <w:bottom w:val="none" w:sz="0" w:space="0" w:color="auto"/>
        <w:right w:val="none" w:sz="0" w:space="0" w:color="auto"/>
      </w:divBdr>
    </w:div>
    <w:div w:id="1274436338">
      <w:bodyDiv w:val="1"/>
      <w:marLeft w:val="0"/>
      <w:marRight w:val="0"/>
      <w:marTop w:val="0"/>
      <w:marBottom w:val="0"/>
      <w:divBdr>
        <w:top w:val="none" w:sz="0" w:space="0" w:color="auto"/>
        <w:left w:val="none" w:sz="0" w:space="0" w:color="auto"/>
        <w:bottom w:val="none" w:sz="0" w:space="0" w:color="auto"/>
        <w:right w:val="none" w:sz="0" w:space="0" w:color="auto"/>
      </w:divBdr>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01032680">
      <w:bodyDiv w:val="1"/>
      <w:marLeft w:val="0"/>
      <w:marRight w:val="0"/>
      <w:marTop w:val="0"/>
      <w:marBottom w:val="0"/>
      <w:divBdr>
        <w:top w:val="none" w:sz="0" w:space="0" w:color="auto"/>
        <w:left w:val="none" w:sz="0" w:space="0" w:color="auto"/>
        <w:bottom w:val="none" w:sz="0" w:space="0" w:color="auto"/>
        <w:right w:val="none" w:sz="0" w:space="0" w:color="auto"/>
      </w:divBdr>
    </w:div>
    <w:div w:id="1340622714">
      <w:bodyDiv w:val="1"/>
      <w:marLeft w:val="0"/>
      <w:marRight w:val="0"/>
      <w:marTop w:val="0"/>
      <w:marBottom w:val="0"/>
      <w:divBdr>
        <w:top w:val="none" w:sz="0" w:space="0" w:color="auto"/>
        <w:left w:val="none" w:sz="0" w:space="0" w:color="auto"/>
        <w:bottom w:val="none" w:sz="0" w:space="0" w:color="auto"/>
        <w:right w:val="none" w:sz="0" w:space="0" w:color="auto"/>
      </w:divBdr>
      <w:divsChild>
        <w:div w:id="1070927154">
          <w:marLeft w:val="0"/>
          <w:marRight w:val="0"/>
          <w:marTop w:val="0"/>
          <w:marBottom w:val="0"/>
          <w:divBdr>
            <w:top w:val="none" w:sz="0" w:space="0" w:color="auto"/>
            <w:left w:val="none" w:sz="0" w:space="0" w:color="auto"/>
            <w:bottom w:val="none" w:sz="0" w:space="0" w:color="auto"/>
            <w:right w:val="none" w:sz="0" w:space="0" w:color="auto"/>
          </w:divBdr>
          <w:divsChild>
            <w:div w:id="869226684">
              <w:marLeft w:val="0"/>
              <w:marRight w:val="0"/>
              <w:marTop w:val="0"/>
              <w:marBottom w:val="120"/>
              <w:divBdr>
                <w:top w:val="none" w:sz="0" w:space="0" w:color="auto"/>
                <w:left w:val="none" w:sz="0" w:space="0" w:color="auto"/>
                <w:bottom w:val="none" w:sz="0" w:space="0" w:color="auto"/>
                <w:right w:val="none" w:sz="0" w:space="0" w:color="auto"/>
              </w:divBdr>
            </w:div>
          </w:divsChild>
        </w:div>
        <w:div w:id="1286228409">
          <w:marLeft w:val="0"/>
          <w:marRight w:val="0"/>
          <w:marTop w:val="0"/>
          <w:marBottom w:val="0"/>
          <w:divBdr>
            <w:top w:val="none" w:sz="0" w:space="0" w:color="auto"/>
            <w:left w:val="none" w:sz="0" w:space="0" w:color="auto"/>
            <w:bottom w:val="none" w:sz="0" w:space="0" w:color="auto"/>
            <w:right w:val="none" w:sz="0" w:space="0" w:color="auto"/>
          </w:divBdr>
        </w:div>
      </w:divsChild>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50524021">
      <w:bodyDiv w:val="1"/>
      <w:marLeft w:val="0"/>
      <w:marRight w:val="0"/>
      <w:marTop w:val="0"/>
      <w:marBottom w:val="0"/>
      <w:divBdr>
        <w:top w:val="none" w:sz="0" w:space="0" w:color="auto"/>
        <w:left w:val="none" w:sz="0" w:space="0" w:color="auto"/>
        <w:bottom w:val="none" w:sz="0" w:space="0" w:color="auto"/>
        <w:right w:val="none" w:sz="0" w:space="0" w:color="auto"/>
      </w:divBdr>
    </w:div>
    <w:div w:id="1359237762">
      <w:bodyDiv w:val="1"/>
      <w:marLeft w:val="0"/>
      <w:marRight w:val="0"/>
      <w:marTop w:val="0"/>
      <w:marBottom w:val="0"/>
      <w:divBdr>
        <w:top w:val="none" w:sz="0" w:space="0" w:color="auto"/>
        <w:left w:val="none" w:sz="0" w:space="0" w:color="auto"/>
        <w:bottom w:val="none" w:sz="0" w:space="0" w:color="auto"/>
        <w:right w:val="none" w:sz="0" w:space="0" w:color="auto"/>
      </w:divBdr>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14160513">
      <w:bodyDiv w:val="1"/>
      <w:marLeft w:val="0"/>
      <w:marRight w:val="0"/>
      <w:marTop w:val="0"/>
      <w:marBottom w:val="0"/>
      <w:divBdr>
        <w:top w:val="none" w:sz="0" w:space="0" w:color="auto"/>
        <w:left w:val="none" w:sz="0" w:space="0" w:color="auto"/>
        <w:bottom w:val="none" w:sz="0" w:space="0" w:color="auto"/>
        <w:right w:val="none" w:sz="0" w:space="0" w:color="auto"/>
      </w:divBdr>
    </w:div>
    <w:div w:id="141729003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27388798">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3286215">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72017354">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497184704">
      <w:bodyDiv w:val="1"/>
      <w:marLeft w:val="0"/>
      <w:marRight w:val="0"/>
      <w:marTop w:val="0"/>
      <w:marBottom w:val="0"/>
      <w:divBdr>
        <w:top w:val="none" w:sz="0" w:space="0" w:color="auto"/>
        <w:left w:val="none" w:sz="0" w:space="0" w:color="auto"/>
        <w:bottom w:val="none" w:sz="0" w:space="0" w:color="auto"/>
        <w:right w:val="none" w:sz="0" w:space="0" w:color="auto"/>
      </w:divBdr>
    </w:div>
    <w:div w:id="1513840986">
      <w:bodyDiv w:val="1"/>
      <w:marLeft w:val="0"/>
      <w:marRight w:val="0"/>
      <w:marTop w:val="0"/>
      <w:marBottom w:val="0"/>
      <w:divBdr>
        <w:top w:val="none" w:sz="0" w:space="0" w:color="auto"/>
        <w:left w:val="none" w:sz="0" w:space="0" w:color="auto"/>
        <w:bottom w:val="none" w:sz="0" w:space="0" w:color="auto"/>
        <w:right w:val="none" w:sz="0" w:space="0" w:color="auto"/>
      </w:divBdr>
    </w:div>
    <w:div w:id="1516655708">
      <w:bodyDiv w:val="1"/>
      <w:marLeft w:val="0"/>
      <w:marRight w:val="0"/>
      <w:marTop w:val="0"/>
      <w:marBottom w:val="0"/>
      <w:divBdr>
        <w:top w:val="none" w:sz="0" w:space="0" w:color="auto"/>
        <w:left w:val="none" w:sz="0" w:space="0" w:color="auto"/>
        <w:bottom w:val="none" w:sz="0" w:space="0" w:color="auto"/>
        <w:right w:val="none" w:sz="0" w:space="0" w:color="auto"/>
      </w:divBdr>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27209">
      <w:bodyDiv w:val="1"/>
      <w:marLeft w:val="0"/>
      <w:marRight w:val="0"/>
      <w:marTop w:val="0"/>
      <w:marBottom w:val="0"/>
      <w:divBdr>
        <w:top w:val="none" w:sz="0" w:space="0" w:color="auto"/>
        <w:left w:val="none" w:sz="0" w:space="0" w:color="auto"/>
        <w:bottom w:val="none" w:sz="0" w:space="0" w:color="auto"/>
        <w:right w:val="none" w:sz="0" w:space="0" w:color="auto"/>
      </w:divBdr>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46604549">
      <w:bodyDiv w:val="1"/>
      <w:marLeft w:val="0"/>
      <w:marRight w:val="0"/>
      <w:marTop w:val="0"/>
      <w:marBottom w:val="0"/>
      <w:divBdr>
        <w:top w:val="none" w:sz="0" w:space="0" w:color="auto"/>
        <w:left w:val="none" w:sz="0" w:space="0" w:color="auto"/>
        <w:bottom w:val="none" w:sz="0" w:space="0" w:color="auto"/>
        <w:right w:val="none" w:sz="0" w:space="0" w:color="auto"/>
      </w:divBdr>
    </w:div>
    <w:div w:id="1548443919">
      <w:bodyDiv w:val="1"/>
      <w:marLeft w:val="0"/>
      <w:marRight w:val="0"/>
      <w:marTop w:val="0"/>
      <w:marBottom w:val="0"/>
      <w:divBdr>
        <w:top w:val="none" w:sz="0" w:space="0" w:color="auto"/>
        <w:left w:val="none" w:sz="0" w:space="0" w:color="auto"/>
        <w:bottom w:val="none" w:sz="0" w:space="0" w:color="auto"/>
        <w:right w:val="none" w:sz="0" w:space="0" w:color="auto"/>
      </w:divBdr>
    </w:div>
    <w:div w:id="1550066467">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63633946">
      <w:bodyDiv w:val="1"/>
      <w:marLeft w:val="0"/>
      <w:marRight w:val="0"/>
      <w:marTop w:val="0"/>
      <w:marBottom w:val="0"/>
      <w:divBdr>
        <w:top w:val="none" w:sz="0" w:space="0" w:color="auto"/>
        <w:left w:val="none" w:sz="0" w:space="0" w:color="auto"/>
        <w:bottom w:val="none" w:sz="0" w:space="0" w:color="auto"/>
        <w:right w:val="none" w:sz="0" w:space="0" w:color="auto"/>
      </w:divBdr>
      <w:divsChild>
        <w:div w:id="1994260939">
          <w:marLeft w:val="0"/>
          <w:marRight w:val="0"/>
          <w:marTop w:val="0"/>
          <w:marBottom w:val="660"/>
          <w:divBdr>
            <w:top w:val="none" w:sz="0" w:space="0" w:color="auto"/>
            <w:left w:val="none" w:sz="0" w:space="0" w:color="auto"/>
            <w:bottom w:val="none" w:sz="0" w:space="0" w:color="auto"/>
            <w:right w:val="none" w:sz="0" w:space="0" w:color="auto"/>
          </w:divBdr>
          <w:divsChild>
            <w:div w:id="931475929">
              <w:marLeft w:val="0"/>
              <w:marRight w:val="0"/>
              <w:marTop w:val="0"/>
              <w:marBottom w:val="0"/>
              <w:divBdr>
                <w:top w:val="none" w:sz="0" w:space="0" w:color="auto"/>
                <w:left w:val="none" w:sz="0" w:space="0" w:color="auto"/>
                <w:bottom w:val="none" w:sz="0" w:space="0" w:color="auto"/>
                <w:right w:val="none" w:sz="0" w:space="0" w:color="auto"/>
              </w:divBdr>
              <w:divsChild>
                <w:div w:id="462432634">
                  <w:marLeft w:val="0"/>
                  <w:marRight w:val="0"/>
                  <w:marTop w:val="0"/>
                  <w:marBottom w:val="450"/>
                  <w:divBdr>
                    <w:top w:val="none" w:sz="0" w:space="0" w:color="auto"/>
                    <w:left w:val="none" w:sz="0" w:space="0" w:color="auto"/>
                    <w:bottom w:val="none" w:sz="0" w:space="0" w:color="auto"/>
                    <w:right w:val="none" w:sz="0" w:space="0" w:color="auto"/>
                  </w:divBdr>
                  <w:divsChild>
                    <w:div w:id="1901093015">
                      <w:marLeft w:val="0"/>
                      <w:marRight w:val="0"/>
                      <w:marTop w:val="0"/>
                      <w:marBottom w:val="0"/>
                      <w:divBdr>
                        <w:top w:val="none" w:sz="0" w:space="0" w:color="auto"/>
                        <w:left w:val="none" w:sz="0" w:space="0" w:color="auto"/>
                        <w:bottom w:val="none" w:sz="0" w:space="0" w:color="auto"/>
                        <w:right w:val="none" w:sz="0" w:space="0" w:color="auto"/>
                      </w:divBdr>
                      <w:divsChild>
                        <w:div w:id="296302635">
                          <w:marLeft w:val="0"/>
                          <w:marRight w:val="0"/>
                          <w:marTop w:val="0"/>
                          <w:marBottom w:val="0"/>
                          <w:divBdr>
                            <w:top w:val="none" w:sz="0" w:space="0" w:color="auto"/>
                            <w:left w:val="none" w:sz="0" w:space="0" w:color="auto"/>
                            <w:bottom w:val="none" w:sz="0" w:space="0" w:color="auto"/>
                            <w:right w:val="none" w:sz="0" w:space="0" w:color="auto"/>
                          </w:divBdr>
                          <w:divsChild>
                            <w:div w:id="1036583307">
                              <w:marLeft w:val="0"/>
                              <w:marRight w:val="0"/>
                              <w:marTop w:val="0"/>
                              <w:marBottom w:val="0"/>
                              <w:divBdr>
                                <w:top w:val="none" w:sz="0" w:space="0" w:color="auto"/>
                                <w:left w:val="none" w:sz="0" w:space="0" w:color="auto"/>
                                <w:bottom w:val="none" w:sz="0" w:space="0" w:color="auto"/>
                                <w:right w:val="none" w:sz="0" w:space="0" w:color="auto"/>
                              </w:divBdr>
                              <w:divsChild>
                                <w:div w:id="1724669133">
                                  <w:marLeft w:val="0"/>
                                  <w:marRight w:val="0"/>
                                  <w:marTop w:val="0"/>
                                  <w:marBottom w:val="0"/>
                                  <w:divBdr>
                                    <w:top w:val="none" w:sz="0" w:space="0" w:color="auto"/>
                                    <w:left w:val="none" w:sz="0" w:space="0" w:color="auto"/>
                                    <w:bottom w:val="none" w:sz="0" w:space="0" w:color="auto"/>
                                    <w:right w:val="none" w:sz="0" w:space="0" w:color="auto"/>
                                  </w:divBdr>
                                  <w:divsChild>
                                    <w:div w:id="862282872">
                                      <w:marLeft w:val="0"/>
                                      <w:marRight w:val="0"/>
                                      <w:marTop w:val="0"/>
                                      <w:marBottom w:val="0"/>
                                      <w:divBdr>
                                        <w:top w:val="none" w:sz="0" w:space="0" w:color="auto"/>
                                        <w:left w:val="none" w:sz="0" w:space="0" w:color="auto"/>
                                        <w:bottom w:val="none" w:sz="0" w:space="0" w:color="auto"/>
                                        <w:right w:val="none" w:sz="0" w:space="0" w:color="auto"/>
                                      </w:divBdr>
                                      <w:divsChild>
                                        <w:div w:id="1642728797">
                                          <w:marLeft w:val="0"/>
                                          <w:marRight w:val="0"/>
                                          <w:marTop w:val="0"/>
                                          <w:marBottom w:val="0"/>
                                          <w:divBdr>
                                            <w:top w:val="none" w:sz="0" w:space="0" w:color="auto"/>
                                            <w:left w:val="none" w:sz="0" w:space="0" w:color="auto"/>
                                            <w:bottom w:val="none" w:sz="0" w:space="0" w:color="auto"/>
                                            <w:right w:val="none" w:sz="0" w:space="0" w:color="auto"/>
                                          </w:divBdr>
                                          <w:divsChild>
                                            <w:div w:id="55055928">
                                              <w:marLeft w:val="0"/>
                                              <w:marRight w:val="0"/>
                                              <w:marTop w:val="0"/>
                                              <w:marBottom w:val="0"/>
                                              <w:divBdr>
                                                <w:top w:val="none" w:sz="0" w:space="0" w:color="auto"/>
                                                <w:left w:val="none" w:sz="0" w:space="0" w:color="auto"/>
                                                <w:bottom w:val="none" w:sz="0" w:space="0" w:color="auto"/>
                                                <w:right w:val="none" w:sz="0" w:space="0" w:color="auto"/>
                                              </w:divBdr>
                                              <w:divsChild>
                                                <w:div w:id="1475489732">
                                                  <w:marLeft w:val="0"/>
                                                  <w:marRight w:val="0"/>
                                                  <w:marTop w:val="0"/>
                                                  <w:marBottom w:val="0"/>
                                                  <w:divBdr>
                                                    <w:top w:val="none" w:sz="0" w:space="0" w:color="auto"/>
                                                    <w:left w:val="none" w:sz="0" w:space="0" w:color="auto"/>
                                                    <w:bottom w:val="none" w:sz="0" w:space="0" w:color="auto"/>
                                                    <w:right w:val="none" w:sz="0" w:space="0" w:color="auto"/>
                                                  </w:divBdr>
                                                  <w:divsChild>
                                                    <w:div w:id="524831531">
                                                      <w:marLeft w:val="0"/>
                                                      <w:marRight w:val="0"/>
                                                      <w:marTop w:val="0"/>
                                                      <w:marBottom w:val="0"/>
                                                      <w:divBdr>
                                                        <w:top w:val="none" w:sz="0" w:space="0" w:color="auto"/>
                                                        <w:left w:val="none" w:sz="0" w:space="0" w:color="auto"/>
                                                        <w:bottom w:val="none" w:sz="0" w:space="0" w:color="auto"/>
                                                        <w:right w:val="none" w:sz="0" w:space="0" w:color="auto"/>
                                                      </w:divBdr>
                                                      <w:divsChild>
                                                        <w:div w:id="508101490">
                                                          <w:marLeft w:val="0"/>
                                                          <w:marRight w:val="0"/>
                                                          <w:marTop w:val="0"/>
                                                          <w:marBottom w:val="0"/>
                                                          <w:divBdr>
                                                            <w:top w:val="none" w:sz="0" w:space="0" w:color="auto"/>
                                                            <w:left w:val="none" w:sz="0" w:space="0" w:color="auto"/>
                                                            <w:bottom w:val="none" w:sz="0" w:space="0" w:color="auto"/>
                                                            <w:right w:val="none" w:sz="0" w:space="0" w:color="auto"/>
                                                          </w:divBdr>
                                                        </w:div>
                                                        <w:div w:id="1528252492">
                                                          <w:marLeft w:val="0"/>
                                                          <w:marRight w:val="0"/>
                                                          <w:marTop w:val="0"/>
                                                          <w:marBottom w:val="0"/>
                                                          <w:divBdr>
                                                            <w:top w:val="none" w:sz="0" w:space="0" w:color="auto"/>
                                                            <w:left w:val="none" w:sz="0" w:space="0" w:color="auto"/>
                                                            <w:bottom w:val="none" w:sz="0" w:space="0" w:color="auto"/>
                                                            <w:right w:val="none" w:sz="0" w:space="0" w:color="auto"/>
                                                          </w:divBdr>
                                                          <w:divsChild>
                                                            <w:div w:id="777339224">
                                                              <w:marLeft w:val="0"/>
                                                              <w:marRight w:val="165"/>
                                                              <w:marTop w:val="150"/>
                                                              <w:marBottom w:val="0"/>
                                                              <w:divBdr>
                                                                <w:top w:val="none" w:sz="0" w:space="0" w:color="auto"/>
                                                                <w:left w:val="none" w:sz="0" w:space="0" w:color="auto"/>
                                                                <w:bottom w:val="none" w:sz="0" w:space="0" w:color="auto"/>
                                                                <w:right w:val="none" w:sz="0" w:space="0" w:color="auto"/>
                                                              </w:divBdr>
                                                              <w:divsChild>
                                                                <w:div w:id="1398435599">
                                                                  <w:marLeft w:val="0"/>
                                                                  <w:marRight w:val="0"/>
                                                                  <w:marTop w:val="0"/>
                                                                  <w:marBottom w:val="0"/>
                                                                  <w:divBdr>
                                                                    <w:top w:val="none" w:sz="0" w:space="0" w:color="auto"/>
                                                                    <w:left w:val="none" w:sz="0" w:space="0" w:color="auto"/>
                                                                    <w:bottom w:val="none" w:sz="0" w:space="0" w:color="auto"/>
                                                                    <w:right w:val="none" w:sz="0" w:space="0" w:color="auto"/>
                                                                  </w:divBdr>
                                                                  <w:divsChild>
                                                                    <w:div w:id="108973846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0736358">
                              <w:marLeft w:val="0"/>
                              <w:marRight w:val="0"/>
                              <w:marTop w:val="240"/>
                              <w:marBottom w:val="0"/>
                              <w:divBdr>
                                <w:top w:val="none" w:sz="0" w:space="0" w:color="auto"/>
                                <w:left w:val="none" w:sz="0" w:space="0" w:color="auto"/>
                                <w:bottom w:val="none" w:sz="0" w:space="0" w:color="auto"/>
                                <w:right w:val="none" w:sz="0" w:space="0" w:color="auto"/>
                              </w:divBdr>
                              <w:divsChild>
                                <w:div w:id="1430154600">
                                  <w:marLeft w:val="210"/>
                                  <w:marRight w:val="0"/>
                                  <w:marTop w:val="0"/>
                                  <w:marBottom w:val="0"/>
                                  <w:divBdr>
                                    <w:top w:val="none" w:sz="0" w:space="0" w:color="auto"/>
                                    <w:left w:val="none" w:sz="0" w:space="0" w:color="auto"/>
                                    <w:bottom w:val="none" w:sz="0" w:space="0" w:color="auto"/>
                                    <w:right w:val="none" w:sz="0" w:space="0" w:color="auto"/>
                                  </w:divBdr>
                                  <w:divsChild>
                                    <w:div w:id="1154951613">
                                      <w:marLeft w:val="0"/>
                                      <w:marRight w:val="0"/>
                                      <w:marTop w:val="0"/>
                                      <w:marBottom w:val="0"/>
                                      <w:divBdr>
                                        <w:top w:val="none" w:sz="0" w:space="0" w:color="auto"/>
                                        <w:left w:val="none" w:sz="0" w:space="0" w:color="auto"/>
                                        <w:bottom w:val="none" w:sz="0" w:space="0" w:color="auto"/>
                                        <w:right w:val="none" w:sz="0" w:space="0" w:color="auto"/>
                                      </w:divBdr>
                                      <w:divsChild>
                                        <w:div w:id="542139694">
                                          <w:marLeft w:val="0"/>
                                          <w:marRight w:val="0"/>
                                          <w:marTop w:val="0"/>
                                          <w:marBottom w:val="0"/>
                                          <w:divBdr>
                                            <w:top w:val="none" w:sz="0" w:space="0" w:color="auto"/>
                                            <w:left w:val="none" w:sz="0" w:space="0" w:color="auto"/>
                                            <w:bottom w:val="none" w:sz="0" w:space="0" w:color="auto"/>
                                            <w:right w:val="none" w:sz="0" w:space="0" w:color="auto"/>
                                          </w:divBdr>
                                          <w:divsChild>
                                            <w:div w:id="1161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189839">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597058323">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0449757">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48706332">
      <w:bodyDiv w:val="1"/>
      <w:marLeft w:val="0"/>
      <w:marRight w:val="0"/>
      <w:marTop w:val="0"/>
      <w:marBottom w:val="0"/>
      <w:divBdr>
        <w:top w:val="none" w:sz="0" w:space="0" w:color="auto"/>
        <w:left w:val="none" w:sz="0" w:space="0" w:color="auto"/>
        <w:bottom w:val="none" w:sz="0" w:space="0" w:color="auto"/>
        <w:right w:val="none" w:sz="0" w:space="0" w:color="auto"/>
      </w:divBdr>
      <w:divsChild>
        <w:div w:id="1698432633">
          <w:marLeft w:val="0"/>
          <w:marRight w:val="0"/>
          <w:marTop w:val="0"/>
          <w:marBottom w:val="0"/>
          <w:divBdr>
            <w:top w:val="none" w:sz="0" w:space="0" w:color="auto"/>
            <w:left w:val="none" w:sz="0" w:space="0" w:color="auto"/>
            <w:bottom w:val="none" w:sz="0" w:space="0" w:color="auto"/>
            <w:right w:val="none" w:sz="0" w:space="0" w:color="auto"/>
          </w:divBdr>
          <w:divsChild>
            <w:div w:id="2046976056">
              <w:marLeft w:val="0"/>
              <w:marRight w:val="0"/>
              <w:marTop w:val="0"/>
              <w:marBottom w:val="0"/>
              <w:divBdr>
                <w:top w:val="none" w:sz="0" w:space="0" w:color="auto"/>
                <w:left w:val="none" w:sz="0" w:space="0" w:color="auto"/>
                <w:bottom w:val="none" w:sz="0" w:space="0" w:color="auto"/>
                <w:right w:val="none" w:sz="0" w:space="0" w:color="auto"/>
              </w:divBdr>
              <w:divsChild>
                <w:div w:id="1323968554">
                  <w:marLeft w:val="0"/>
                  <w:marRight w:val="0"/>
                  <w:marTop w:val="0"/>
                  <w:marBottom w:val="0"/>
                  <w:divBdr>
                    <w:top w:val="none" w:sz="0" w:space="0" w:color="auto"/>
                    <w:left w:val="none" w:sz="0" w:space="0" w:color="auto"/>
                    <w:bottom w:val="none" w:sz="0" w:space="0" w:color="auto"/>
                    <w:right w:val="none" w:sz="0" w:space="0" w:color="auto"/>
                  </w:divBdr>
                  <w:divsChild>
                    <w:div w:id="1418137373">
                      <w:marLeft w:val="0"/>
                      <w:marRight w:val="0"/>
                      <w:marTop w:val="0"/>
                      <w:marBottom w:val="0"/>
                      <w:divBdr>
                        <w:top w:val="none" w:sz="0" w:space="0" w:color="auto"/>
                        <w:left w:val="none" w:sz="0" w:space="0" w:color="auto"/>
                        <w:bottom w:val="none" w:sz="0" w:space="0" w:color="auto"/>
                        <w:right w:val="none" w:sz="0" w:space="0" w:color="auto"/>
                      </w:divBdr>
                      <w:divsChild>
                        <w:div w:id="1262647713">
                          <w:marLeft w:val="0"/>
                          <w:marRight w:val="0"/>
                          <w:marTop w:val="0"/>
                          <w:marBottom w:val="0"/>
                          <w:divBdr>
                            <w:top w:val="none" w:sz="0" w:space="0" w:color="auto"/>
                            <w:left w:val="none" w:sz="0" w:space="0" w:color="auto"/>
                            <w:bottom w:val="none" w:sz="0" w:space="0" w:color="auto"/>
                            <w:right w:val="none" w:sz="0" w:space="0" w:color="auto"/>
                          </w:divBdr>
                          <w:divsChild>
                            <w:div w:id="14057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418335">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4907">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5643204">
      <w:bodyDiv w:val="1"/>
      <w:marLeft w:val="0"/>
      <w:marRight w:val="0"/>
      <w:marTop w:val="0"/>
      <w:marBottom w:val="0"/>
      <w:divBdr>
        <w:top w:val="none" w:sz="0" w:space="0" w:color="auto"/>
        <w:left w:val="none" w:sz="0" w:space="0" w:color="auto"/>
        <w:bottom w:val="none" w:sz="0" w:space="0" w:color="auto"/>
        <w:right w:val="none" w:sz="0" w:space="0" w:color="auto"/>
      </w:divBdr>
    </w:div>
    <w:div w:id="1750343663">
      <w:bodyDiv w:val="1"/>
      <w:marLeft w:val="0"/>
      <w:marRight w:val="0"/>
      <w:marTop w:val="0"/>
      <w:marBottom w:val="0"/>
      <w:divBdr>
        <w:top w:val="none" w:sz="0" w:space="0" w:color="auto"/>
        <w:left w:val="none" w:sz="0" w:space="0" w:color="auto"/>
        <w:bottom w:val="none" w:sz="0" w:space="0" w:color="auto"/>
        <w:right w:val="none" w:sz="0" w:space="0" w:color="auto"/>
      </w:divBdr>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59867023">
      <w:bodyDiv w:val="1"/>
      <w:marLeft w:val="0"/>
      <w:marRight w:val="0"/>
      <w:marTop w:val="0"/>
      <w:marBottom w:val="0"/>
      <w:divBdr>
        <w:top w:val="none" w:sz="0" w:space="0" w:color="auto"/>
        <w:left w:val="none" w:sz="0" w:space="0" w:color="auto"/>
        <w:bottom w:val="none" w:sz="0" w:space="0" w:color="auto"/>
        <w:right w:val="none" w:sz="0" w:space="0" w:color="auto"/>
      </w:divBdr>
    </w:div>
    <w:div w:id="1761368874">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648860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793016426">
      <w:bodyDiv w:val="1"/>
      <w:marLeft w:val="0"/>
      <w:marRight w:val="0"/>
      <w:marTop w:val="0"/>
      <w:marBottom w:val="0"/>
      <w:divBdr>
        <w:top w:val="none" w:sz="0" w:space="0" w:color="auto"/>
        <w:left w:val="none" w:sz="0" w:space="0" w:color="auto"/>
        <w:bottom w:val="none" w:sz="0" w:space="0" w:color="auto"/>
        <w:right w:val="none" w:sz="0" w:space="0" w:color="auto"/>
      </w:divBdr>
    </w:div>
    <w:div w:id="1801416102">
      <w:bodyDiv w:val="1"/>
      <w:marLeft w:val="0"/>
      <w:marRight w:val="0"/>
      <w:marTop w:val="0"/>
      <w:marBottom w:val="0"/>
      <w:divBdr>
        <w:top w:val="none" w:sz="0" w:space="0" w:color="auto"/>
        <w:left w:val="none" w:sz="0" w:space="0" w:color="auto"/>
        <w:bottom w:val="none" w:sz="0" w:space="0" w:color="auto"/>
        <w:right w:val="none" w:sz="0" w:space="0" w:color="auto"/>
      </w:divBdr>
    </w:div>
    <w:div w:id="1801721494">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28284689">
      <w:bodyDiv w:val="1"/>
      <w:marLeft w:val="0"/>
      <w:marRight w:val="0"/>
      <w:marTop w:val="0"/>
      <w:marBottom w:val="0"/>
      <w:divBdr>
        <w:top w:val="none" w:sz="0" w:space="0" w:color="auto"/>
        <w:left w:val="none" w:sz="0" w:space="0" w:color="auto"/>
        <w:bottom w:val="none" w:sz="0" w:space="0" w:color="auto"/>
        <w:right w:val="none" w:sz="0" w:space="0" w:color="auto"/>
      </w:divBdr>
      <w:divsChild>
        <w:div w:id="997269926">
          <w:marLeft w:val="0"/>
          <w:marRight w:val="0"/>
          <w:marTop w:val="0"/>
          <w:marBottom w:val="0"/>
          <w:divBdr>
            <w:top w:val="none" w:sz="0" w:space="0" w:color="auto"/>
            <w:left w:val="none" w:sz="0" w:space="0" w:color="auto"/>
            <w:bottom w:val="none" w:sz="0" w:space="0" w:color="auto"/>
            <w:right w:val="none" w:sz="0" w:space="0" w:color="auto"/>
          </w:divBdr>
          <w:divsChild>
            <w:div w:id="1028482634">
              <w:marLeft w:val="0"/>
              <w:marRight w:val="0"/>
              <w:marTop w:val="0"/>
              <w:marBottom w:val="0"/>
              <w:divBdr>
                <w:top w:val="none" w:sz="0" w:space="0" w:color="auto"/>
                <w:left w:val="none" w:sz="0" w:space="0" w:color="auto"/>
                <w:bottom w:val="none" w:sz="0" w:space="0" w:color="auto"/>
                <w:right w:val="none" w:sz="0" w:space="0" w:color="auto"/>
              </w:divBdr>
              <w:divsChild>
                <w:div w:id="388773757">
                  <w:marLeft w:val="0"/>
                  <w:marRight w:val="0"/>
                  <w:marTop w:val="0"/>
                  <w:marBottom w:val="0"/>
                  <w:divBdr>
                    <w:top w:val="none" w:sz="0" w:space="0" w:color="auto"/>
                    <w:left w:val="none" w:sz="0" w:space="0" w:color="auto"/>
                    <w:bottom w:val="none" w:sz="0" w:space="0" w:color="auto"/>
                    <w:right w:val="none" w:sz="0" w:space="0" w:color="auto"/>
                  </w:divBdr>
                  <w:divsChild>
                    <w:div w:id="1330210971">
                      <w:marLeft w:val="0"/>
                      <w:marRight w:val="0"/>
                      <w:marTop w:val="0"/>
                      <w:marBottom w:val="0"/>
                      <w:divBdr>
                        <w:top w:val="none" w:sz="0" w:space="0" w:color="auto"/>
                        <w:left w:val="none" w:sz="0" w:space="0" w:color="auto"/>
                        <w:bottom w:val="none" w:sz="0" w:space="0" w:color="auto"/>
                        <w:right w:val="none" w:sz="0" w:space="0" w:color="auto"/>
                      </w:divBdr>
                      <w:divsChild>
                        <w:div w:id="1035883921">
                          <w:marLeft w:val="0"/>
                          <w:marRight w:val="0"/>
                          <w:marTop w:val="0"/>
                          <w:marBottom w:val="0"/>
                          <w:divBdr>
                            <w:top w:val="none" w:sz="0" w:space="0" w:color="auto"/>
                            <w:left w:val="none" w:sz="0" w:space="0" w:color="auto"/>
                            <w:bottom w:val="none" w:sz="0" w:space="0" w:color="auto"/>
                            <w:right w:val="none" w:sz="0" w:space="0" w:color="auto"/>
                          </w:divBdr>
                        </w:div>
                        <w:div w:id="9650693">
                          <w:marLeft w:val="0"/>
                          <w:marRight w:val="0"/>
                          <w:marTop w:val="0"/>
                          <w:marBottom w:val="0"/>
                          <w:divBdr>
                            <w:top w:val="none" w:sz="0" w:space="0" w:color="auto"/>
                            <w:left w:val="none" w:sz="0" w:space="0" w:color="auto"/>
                            <w:bottom w:val="none" w:sz="0" w:space="0" w:color="auto"/>
                            <w:right w:val="none" w:sz="0" w:space="0" w:color="auto"/>
                          </w:divBdr>
                          <w:divsChild>
                            <w:div w:id="304897827">
                              <w:marLeft w:val="0"/>
                              <w:marRight w:val="0"/>
                              <w:marTop w:val="0"/>
                              <w:marBottom w:val="0"/>
                              <w:divBdr>
                                <w:top w:val="none" w:sz="0" w:space="0" w:color="auto"/>
                                <w:left w:val="none" w:sz="0" w:space="0" w:color="auto"/>
                                <w:bottom w:val="none" w:sz="0" w:space="0" w:color="auto"/>
                                <w:right w:val="none" w:sz="0" w:space="0" w:color="auto"/>
                              </w:divBdr>
                            </w:div>
                            <w:div w:id="9135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798842">
          <w:marLeft w:val="0"/>
          <w:marRight w:val="0"/>
          <w:marTop w:val="0"/>
          <w:marBottom w:val="0"/>
          <w:divBdr>
            <w:top w:val="none" w:sz="0" w:space="0" w:color="auto"/>
            <w:left w:val="none" w:sz="0" w:space="0" w:color="auto"/>
            <w:bottom w:val="none" w:sz="0" w:space="0" w:color="auto"/>
            <w:right w:val="none" w:sz="0" w:space="0" w:color="auto"/>
          </w:divBdr>
          <w:divsChild>
            <w:div w:id="1771394645">
              <w:marLeft w:val="0"/>
              <w:marRight w:val="0"/>
              <w:marTop w:val="0"/>
              <w:marBottom w:val="0"/>
              <w:divBdr>
                <w:top w:val="none" w:sz="0" w:space="0" w:color="auto"/>
                <w:left w:val="none" w:sz="0" w:space="0" w:color="auto"/>
                <w:bottom w:val="none" w:sz="0" w:space="0" w:color="auto"/>
                <w:right w:val="none" w:sz="0" w:space="0" w:color="auto"/>
              </w:divBdr>
            </w:div>
          </w:divsChild>
        </w:div>
        <w:div w:id="1649284891">
          <w:marLeft w:val="0"/>
          <w:marRight w:val="0"/>
          <w:marTop w:val="0"/>
          <w:marBottom w:val="0"/>
          <w:divBdr>
            <w:top w:val="none" w:sz="0" w:space="0" w:color="auto"/>
            <w:left w:val="none" w:sz="0" w:space="0" w:color="auto"/>
            <w:bottom w:val="none" w:sz="0" w:space="0" w:color="auto"/>
            <w:right w:val="none" w:sz="0" w:space="0" w:color="auto"/>
          </w:divBdr>
        </w:div>
      </w:divsChild>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51417">
      <w:bodyDiv w:val="1"/>
      <w:marLeft w:val="0"/>
      <w:marRight w:val="0"/>
      <w:marTop w:val="0"/>
      <w:marBottom w:val="0"/>
      <w:divBdr>
        <w:top w:val="none" w:sz="0" w:space="0" w:color="auto"/>
        <w:left w:val="none" w:sz="0" w:space="0" w:color="auto"/>
        <w:bottom w:val="none" w:sz="0" w:space="0" w:color="auto"/>
        <w:right w:val="none" w:sz="0" w:space="0" w:color="auto"/>
      </w:divBdr>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452935">
      <w:bodyDiv w:val="1"/>
      <w:marLeft w:val="0"/>
      <w:marRight w:val="0"/>
      <w:marTop w:val="0"/>
      <w:marBottom w:val="0"/>
      <w:divBdr>
        <w:top w:val="none" w:sz="0" w:space="0" w:color="auto"/>
        <w:left w:val="none" w:sz="0" w:space="0" w:color="auto"/>
        <w:bottom w:val="none" w:sz="0" w:space="0" w:color="auto"/>
        <w:right w:val="none" w:sz="0" w:space="0" w:color="auto"/>
      </w:divBdr>
      <w:divsChild>
        <w:div w:id="973948509">
          <w:marLeft w:val="0"/>
          <w:marRight w:val="0"/>
          <w:marTop w:val="0"/>
          <w:marBottom w:val="0"/>
          <w:divBdr>
            <w:top w:val="none" w:sz="0" w:space="0" w:color="auto"/>
            <w:left w:val="none" w:sz="0" w:space="0" w:color="auto"/>
            <w:bottom w:val="none" w:sz="0" w:space="0" w:color="auto"/>
            <w:right w:val="none" w:sz="0" w:space="0" w:color="auto"/>
          </w:divBdr>
          <w:divsChild>
            <w:div w:id="710345019">
              <w:marLeft w:val="0"/>
              <w:marRight w:val="0"/>
              <w:marTop w:val="0"/>
              <w:marBottom w:val="0"/>
              <w:divBdr>
                <w:top w:val="none" w:sz="0" w:space="0" w:color="auto"/>
                <w:left w:val="none" w:sz="0" w:space="0" w:color="auto"/>
                <w:bottom w:val="none" w:sz="0" w:space="0" w:color="auto"/>
                <w:right w:val="none" w:sz="0" w:space="0" w:color="auto"/>
              </w:divBdr>
            </w:div>
          </w:divsChild>
        </w:div>
        <w:div w:id="732853686">
          <w:marLeft w:val="0"/>
          <w:marRight w:val="0"/>
          <w:marTop w:val="0"/>
          <w:marBottom w:val="0"/>
          <w:divBdr>
            <w:top w:val="none" w:sz="0" w:space="0" w:color="auto"/>
            <w:left w:val="none" w:sz="0" w:space="0" w:color="auto"/>
            <w:bottom w:val="none" w:sz="0" w:space="0" w:color="auto"/>
            <w:right w:val="none" w:sz="0" w:space="0" w:color="auto"/>
          </w:divBdr>
          <w:divsChild>
            <w:div w:id="197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34782896">
      <w:bodyDiv w:val="1"/>
      <w:marLeft w:val="0"/>
      <w:marRight w:val="0"/>
      <w:marTop w:val="0"/>
      <w:marBottom w:val="0"/>
      <w:divBdr>
        <w:top w:val="none" w:sz="0" w:space="0" w:color="auto"/>
        <w:left w:val="none" w:sz="0" w:space="0" w:color="auto"/>
        <w:bottom w:val="none" w:sz="0" w:space="0" w:color="auto"/>
        <w:right w:val="none" w:sz="0" w:space="0" w:color="auto"/>
      </w:divBdr>
    </w:div>
    <w:div w:id="1946303932">
      <w:bodyDiv w:val="1"/>
      <w:marLeft w:val="0"/>
      <w:marRight w:val="0"/>
      <w:marTop w:val="0"/>
      <w:marBottom w:val="0"/>
      <w:divBdr>
        <w:top w:val="none" w:sz="0" w:space="0" w:color="auto"/>
        <w:left w:val="none" w:sz="0" w:space="0" w:color="auto"/>
        <w:bottom w:val="none" w:sz="0" w:space="0" w:color="auto"/>
        <w:right w:val="none" w:sz="0" w:space="0" w:color="auto"/>
      </w:divBdr>
    </w:div>
    <w:div w:id="1946619702">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1995379484">
      <w:bodyDiv w:val="1"/>
      <w:marLeft w:val="0"/>
      <w:marRight w:val="0"/>
      <w:marTop w:val="0"/>
      <w:marBottom w:val="0"/>
      <w:divBdr>
        <w:top w:val="none" w:sz="0" w:space="0" w:color="auto"/>
        <w:left w:val="none" w:sz="0" w:space="0" w:color="auto"/>
        <w:bottom w:val="none" w:sz="0" w:space="0" w:color="auto"/>
        <w:right w:val="none" w:sz="0" w:space="0" w:color="auto"/>
      </w:divBdr>
      <w:divsChild>
        <w:div w:id="2014843905">
          <w:marLeft w:val="0"/>
          <w:marRight w:val="0"/>
          <w:marTop w:val="0"/>
          <w:marBottom w:val="0"/>
          <w:divBdr>
            <w:top w:val="single" w:sz="2" w:space="0" w:color="auto"/>
            <w:left w:val="single" w:sz="2" w:space="0" w:color="auto"/>
            <w:bottom w:val="single" w:sz="2" w:space="0" w:color="auto"/>
            <w:right w:val="single" w:sz="2" w:space="0" w:color="auto"/>
          </w:divBdr>
          <w:divsChild>
            <w:div w:id="290212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09021598">
      <w:bodyDiv w:val="1"/>
      <w:marLeft w:val="0"/>
      <w:marRight w:val="0"/>
      <w:marTop w:val="0"/>
      <w:marBottom w:val="0"/>
      <w:divBdr>
        <w:top w:val="none" w:sz="0" w:space="0" w:color="auto"/>
        <w:left w:val="none" w:sz="0" w:space="0" w:color="auto"/>
        <w:bottom w:val="none" w:sz="0" w:space="0" w:color="auto"/>
        <w:right w:val="none" w:sz="0" w:space="0" w:color="auto"/>
      </w:divBdr>
    </w:div>
    <w:div w:id="2010060932">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80613">
      <w:bodyDiv w:val="1"/>
      <w:marLeft w:val="0"/>
      <w:marRight w:val="0"/>
      <w:marTop w:val="0"/>
      <w:marBottom w:val="0"/>
      <w:divBdr>
        <w:top w:val="none" w:sz="0" w:space="0" w:color="auto"/>
        <w:left w:val="none" w:sz="0" w:space="0" w:color="auto"/>
        <w:bottom w:val="none" w:sz="0" w:space="0" w:color="auto"/>
        <w:right w:val="none" w:sz="0" w:space="0" w:color="auto"/>
      </w:divBdr>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50687817">
      <w:bodyDiv w:val="1"/>
      <w:marLeft w:val="0"/>
      <w:marRight w:val="0"/>
      <w:marTop w:val="0"/>
      <w:marBottom w:val="0"/>
      <w:divBdr>
        <w:top w:val="none" w:sz="0" w:space="0" w:color="auto"/>
        <w:left w:val="none" w:sz="0" w:space="0" w:color="auto"/>
        <w:bottom w:val="none" w:sz="0" w:space="0" w:color="auto"/>
        <w:right w:val="none" w:sz="0" w:space="0" w:color="auto"/>
      </w:divBdr>
      <w:divsChild>
        <w:div w:id="203837361">
          <w:marLeft w:val="0"/>
          <w:marRight w:val="0"/>
          <w:marTop w:val="0"/>
          <w:marBottom w:val="0"/>
          <w:divBdr>
            <w:top w:val="none" w:sz="0" w:space="0" w:color="auto"/>
            <w:left w:val="none" w:sz="0" w:space="0" w:color="auto"/>
            <w:bottom w:val="none" w:sz="0" w:space="0" w:color="auto"/>
            <w:right w:val="none" w:sz="0" w:space="0" w:color="auto"/>
          </w:divBdr>
        </w:div>
        <w:div w:id="1257135011">
          <w:marLeft w:val="0"/>
          <w:marRight w:val="0"/>
          <w:marTop w:val="0"/>
          <w:marBottom w:val="0"/>
          <w:divBdr>
            <w:top w:val="none" w:sz="0" w:space="0" w:color="auto"/>
            <w:left w:val="none" w:sz="0" w:space="0" w:color="auto"/>
            <w:bottom w:val="none" w:sz="0" w:space="0" w:color="auto"/>
            <w:right w:val="none" w:sz="0" w:space="0" w:color="auto"/>
          </w:divBdr>
          <w:divsChild>
            <w:div w:id="1562249532">
              <w:marLeft w:val="0"/>
              <w:marRight w:val="0"/>
              <w:marTop w:val="0"/>
              <w:marBottom w:val="120"/>
              <w:divBdr>
                <w:top w:val="none" w:sz="0" w:space="0" w:color="auto"/>
                <w:left w:val="none" w:sz="0" w:space="0" w:color="auto"/>
                <w:bottom w:val="none" w:sz="0" w:space="0" w:color="auto"/>
                <w:right w:val="none" w:sz="0" w:space="0" w:color="auto"/>
              </w:divBdr>
            </w:div>
          </w:divsChild>
        </w:div>
        <w:div w:id="237830464">
          <w:marLeft w:val="0"/>
          <w:marRight w:val="0"/>
          <w:marTop w:val="0"/>
          <w:marBottom w:val="0"/>
          <w:divBdr>
            <w:top w:val="none" w:sz="0" w:space="0" w:color="auto"/>
            <w:left w:val="none" w:sz="0" w:space="0" w:color="auto"/>
            <w:bottom w:val="none" w:sz="0" w:space="0" w:color="auto"/>
            <w:right w:val="none" w:sz="0" w:space="0" w:color="auto"/>
          </w:divBdr>
        </w:div>
      </w:divsChild>
    </w:div>
    <w:div w:id="2052075522">
      <w:bodyDiv w:val="1"/>
      <w:marLeft w:val="0"/>
      <w:marRight w:val="0"/>
      <w:marTop w:val="0"/>
      <w:marBottom w:val="0"/>
      <w:divBdr>
        <w:top w:val="none" w:sz="0" w:space="0" w:color="auto"/>
        <w:left w:val="none" w:sz="0" w:space="0" w:color="auto"/>
        <w:bottom w:val="none" w:sz="0" w:space="0" w:color="auto"/>
        <w:right w:val="none" w:sz="0" w:space="0" w:color="auto"/>
      </w:divBdr>
    </w:div>
    <w:div w:id="2079403551">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1443</Words>
  <Characters>9091</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Geßner, André - LEAD</cp:lastModifiedBy>
  <cp:revision>12</cp:revision>
  <cp:lastPrinted>2021-05-15T15:46:00Z</cp:lastPrinted>
  <dcterms:created xsi:type="dcterms:W3CDTF">2025-06-04T04:18:00Z</dcterms:created>
  <dcterms:modified xsi:type="dcterms:W3CDTF">2025-06-18T11:41:00Z</dcterms:modified>
</cp:coreProperties>
</file>