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21D76C" w14:textId="568DE6C8" w:rsidR="00672707" w:rsidRPr="002E37D7" w:rsidRDefault="00672707" w:rsidP="009B3765">
      <w:pPr>
        <w:spacing w:line="264" w:lineRule="auto"/>
        <w:ind w:left="-284"/>
        <w:rPr>
          <w:rFonts w:asciiTheme="majorHAnsi" w:hAnsiTheme="majorHAnsi" w:cstheme="majorHAnsi"/>
          <w:b/>
          <w:bCs/>
          <w:color w:val="00B0F0"/>
          <w:sz w:val="28"/>
          <w:szCs w:val="28"/>
        </w:rPr>
      </w:pPr>
      <w:r w:rsidRPr="002E37D7">
        <w:rPr>
          <w:rFonts w:asciiTheme="majorHAnsi" w:hAnsiTheme="majorHAnsi" w:cstheme="majorHAnsi"/>
          <w:b/>
          <w:bCs/>
          <w:color w:val="00B0F0"/>
          <w:sz w:val="28"/>
          <w:szCs w:val="28"/>
        </w:rPr>
        <w:t>Pressemitteilung</w:t>
      </w:r>
    </w:p>
    <w:p w14:paraId="49522366" w14:textId="77777777" w:rsidR="00672707" w:rsidRPr="002E37D7" w:rsidRDefault="00672707" w:rsidP="009B3765">
      <w:pPr>
        <w:spacing w:line="264" w:lineRule="auto"/>
        <w:rPr>
          <w:rFonts w:asciiTheme="majorHAnsi" w:hAnsiTheme="majorHAnsi" w:cstheme="majorHAnsi"/>
          <w:b/>
          <w:color w:val="000000" w:themeColor="text1"/>
          <w:sz w:val="20"/>
          <w:szCs w:val="20"/>
        </w:rPr>
      </w:pPr>
    </w:p>
    <w:p w14:paraId="6173C993" w14:textId="0B4C6B41" w:rsidR="00C754E0" w:rsidRDefault="00BF40D6" w:rsidP="00C754E0">
      <w:pPr>
        <w:spacing w:line="264" w:lineRule="auto"/>
        <w:ind w:hanging="284"/>
        <w:rPr>
          <w:rFonts w:asciiTheme="majorHAnsi" w:hAnsiTheme="majorHAnsi" w:cstheme="majorHAnsi"/>
          <w:color w:val="000000" w:themeColor="text1"/>
          <w:sz w:val="20"/>
          <w:szCs w:val="20"/>
        </w:rPr>
      </w:pPr>
      <w:r w:rsidRPr="002E37D7">
        <w:rPr>
          <w:rFonts w:asciiTheme="majorHAnsi" w:hAnsiTheme="majorHAnsi" w:cstheme="majorHAnsi"/>
          <w:b/>
          <w:color w:val="000000" w:themeColor="text1"/>
          <w:sz w:val="20"/>
          <w:szCs w:val="20"/>
        </w:rPr>
        <w:t>Thema</w:t>
      </w:r>
      <w:r w:rsidR="000F1FBE" w:rsidRPr="002E37D7">
        <w:rPr>
          <w:rFonts w:asciiTheme="majorHAnsi" w:hAnsiTheme="majorHAnsi" w:cstheme="majorHAnsi"/>
          <w:b/>
          <w:color w:val="000000" w:themeColor="text1"/>
          <w:sz w:val="20"/>
          <w:szCs w:val="20"/>
        </w:rPr>
        <w:t>:</w:t>
      </w:r>
      <w:r w:rsidRPr="002E37D7">
        <w:rPr>
          <w:rFonts w:asciiTheme="majorHAnsi" w:hAnsiTheme="majorHAnsi" w:cstheme="majorHAnsi"/>
          <w:b/>
          <w:color w:val="000000" w:themeColor="text1"/>
          <w:sz w:val="20"/>
          <w:szCs w:val="20"/>
        </w:rPr>
        <w:tab/>
      </w:r>
      <w:r w:rsidRPr="002E37D7">
        <w:rPr>
          <w:rFonts w:asciiTheme="majorHAnsi" w:hAnsiTheme="majorHAnsi" w:cstheme="majorHAnsi"/>
          <w:b/>
          <w:color w:val="000000" w:themeColor="text1"/>
          <w:sz w:val="20"/>
          <w:szCs w:val="20"/>
        </w:rPr>
        <w:tab/>
      </w:r>
      <w:r w:rsidR="000F1FBE" w:rsidRPr="002E37D7">
        <w:rPr>
          <w:rFonts w:asciiTheme="majorHAnsi" w:hAnsiTheme="majorHAnsi" w:cstheme="majorHAnsi"/>
          <w:color w:val="000000" w:themeColor="text1"/>
          <w:sz w:val="20"/>
          <w:szCs w:val="20"/>
        </w:rPr>
        <w:tab/>
      </w:r>
      <w:r w:rsidR="00C754E0" w:rsidRPr="00C754E0">
        <w:rPr>
          <w:rFonts w:asciiTheme="majorHAnsi" w:hAnsiTheme="majorHAnsi" w:cstheme="majorHAnsi"/>
          <w:color w:val="000000" w:themeColor="text1"/>
          <w:sz w:val="20"/>
          <w:szCs w:val="20"/>
        </w:rPr>
        <w:t xml:space="preserve">Klebstoff-Online-Shop mit Mehrwert: </w:t>
      </w:r>
      <w:hyperlink r:id="rId8" w:history="1">
        <w:r w:rsidR="008514AE" w:rsidRPr="003C636C">
          <w:rPr>
            <w:rStyle w:val="Hyperlink"/>
            <w:rFonts w:asciiTheme="majorHAnsi" w:hAnsiTheme="majorHAnsi" w:cstheme="majorHAnsi"/>
            <w:sz w:val="20"/>
            <w:szCs w:val="20"/>
          </w:rPr>
          <w:t>www.ottozeus.com</w:t>
        </w:r>
      </w:hyperlink>
    </w:p>
    <w:p w14:paraId="74A82DC6" w14:textId="644F5C13" w:rsidR="000F1FBE" w:rsidRPr="002E37D7" w:rsidRDefault="000F1FBE" w:rsidP="00C754E0">
      <w:pPr>
        <w:spacing w:line="264" w:lineRule="auto"/>
        <w:ind w:hanging="284"/>
        <w:rPr>
          <w:rFonts w:asciiTheme="majorHAnsi" w:hAnsiTheme="majorHAnsi" w:cstheme="majorHAnsi"/>
          <w:color w:val="000000" w:themeColor="text1"/>
          <w:sz w:val="20"/>
          <w:szCs w:val="20"/>
        </w:rPr>
      </w:pPr>
      <w:r w:rsidRPr="002E37D7">
        <w:rPr>
          <w:rFonts w:asciiTheme="majorHAnsi" w:hAnsiTheme="majorHAnsi" w:cstheme="majorHAnsi"/>
          <w:b/>
          <w:color w:val="000000" w:themeColor="text1"/>
          <w:sz w:val="20"/>
          <w:szCs w:val="20"/>
        </w:rPr>
        <w:t>Datum der Verfassung:</w:t>
      </w:r>
      <w:r w:rsidRPr="002E37D7">
        <w:rPr>
          <w:rFonts w:asciiTheme="majorHAnsi" w:hAnsiTheme="majorHAnsi" w:cstheme="majorHAnsi"/>
          <w:color w:val="000000" w:themeColor="text1"/>
          <w:sz w:val="20"/>
          <w:szCs w:val="20"/>
        </w:rPr>
        <w:tab/>
      </w:r>
      <w:r w:rsidR="007E4817">
        <w:rPr>
          <w:rFonts w:asciiTheme="majorHAnsi" w:hAnsiTheme="majorHAnsi" w:cstheme="majorHAnsi"/>
          <w:color w:val="000000" w:themeColor="text1"/>
          <w:sz w:val="20"/>
          <w:szCs w:val="20"/>
        </w:rPr>
        <w:t>09.11</w:t>
      </w:r>
      <w:r w:rsidR="00485AF2">
        <w:rPr>
          <w:rFonts w:asciiTheme="majorHAnsi" w:hAnsiTheme="majorHAnsi" w:cstheme="majorHAnsi"/>
          <w:color w:val="000000" w:themeColor="text1"/>
          <w:sz w:val="20"/>
          <w:szCs w:val="20"/>
        </w:rPr>
        <w:t>.</w:t>
      </w:r>
      <w:r w:rsidR="00872CBE" w:rsidRPr="002E37D7">
        <w:rPr>
          <w:rFonts w:asciiTheme="majorHAnsi" w:hAnsiTheme="majorHAnsi" w:cstheme="majorHAnsi"/>
          <w:color w:val="000000" w:themeColor="text1"/>
          <w:sz w:val="20"/>
          <w:szCs w:val="20"/>
        </w:rPr>
        <w:t>2021</w:t>
      </w:r>
    </w:p>
    <w:p w14:paraId="72F0F625" w14:textId="455584B9" w:rsidR="000F1FBE" w:rsidRPr="002E37D7" w:rsidRDefault="000F1FBE" w:rsidP="009B3765">
      <w:pPr>
        <w:spacing w:line="264" w:lineRule="auto"/>
        <w:ind w:left="-284"/>
        <w:rPr>
          <w:rFonts w:asciiTheme="majorHAnsi" w:hAnsiTheme="majorHAnsi" w:cstheme="majorHAnsi"/>
          <w:color w:val="000000" w:themeColor="text1"/>
          <w:sz w:val="20"/>
          <w:szCs w:val="20"/>
        </w:rPr>
      </w:pPr>
      <w:r w:rsidRPr="002E37D7">
        <w:rPr>
          <w:rFonts w:asciiTheme="majorHAnsi" w:hAnsiTheme="majorHAnsi" w:cstheme="majorHAnsi"/>
          <w:b/>
          <w:color w:val="000000" w:themeColor="text1"/>
          <w:sz w:val="20"/>
          <w:szCs w:val="20"/>
        </w:rPr>
        <w:t>Länge der Meldung:</w:t>
      </w:r>
      <w:r w:rsidR="00022194">
        <w:rPr>
          <w:rFonts w:asciiTheme="majorHAnsi" w:hAnsiTheme="majorHAnsi" w:cstheme="majorHAnsi"/>
          <w:color w:val="000000" w:themeColor="text1"/>
          <w:sz w:val="20"/>
          <w:szCs w:val="20"/>
        </w:rPr>
        <w:tab/>
      </w:r>
      <w:r w:rsidR="00022194">
        <w:rPr>
          <w:rFonts w:asciiTheme="majorHAnsi" w:hAnsiTheme="majorHAnsi" w:cstheme="majorHAnsi"/>
          <w:color w:val="000000" w:themeColor="text1"/>
          <w:sz w:val="20"/>
          <w:szCs w:val="20"/>
        </w:rPr>
        <w:tab/>
      </w:r>
      <w:r w:rsidR="00C754E0">
        <w:rPr>
          <w:rFonts w:asciiTheme="majorHAnsi" w:hAnsiTheme="majorHAnsi" w:cstheme="majorHAnsi"/>
          <w:color w:val="000000" w:themeColor="text1"/>
          <w:sz w:val="20"/>
          <w:szCs w:val="20"/>
        </w:rPr>
        <w:t>8</w:t>
      </w:r>
      <w:r w:rsidR="004128F8">
        <w:rPr>
          <w:rFonts w:asciiTheme="majorHAnsi" w:hAnsiTheme="majorHAnsi" w:cstheme="majorHAnsi"/>
          <w:color w:val="000000" w:themeColor="text1"/>
          <w:sz w:val="20"/>
          <w:szCs w:val="20"/>
        </w:rPr>
        <w:t>40</w:t>
      </w:r>
      <w:r w:rsidR="00022194">
        <w:rPr>
          <w:rFonts w:asciiTheme="majorHAnsi" w:hAnsiTheme="majorHAnsi" w:cstheme="majorHAnsi"/>
          <w:color w:val="000000" w:themeColor="text1"/>
          <w:sz w:val="20"/>
          <w:szCs w:val="20"/>
        </w:rPr>
        <w:t xml:space="preserve"> </w:t>
      </w:r>
      <w:r w:rsidR="00BF40D6" w:rsidRPr="002E37D7">
        <w:rPr>
          <w:rFonts w:asciiTheme="majorHAnsi" w:hAnsiTheme="majorHAnsi" w:cstheme="majorHAnsi"/>
          <w:color w:val="000000" w:themeColor="text1"/>
          <w:sz w:val="20"/>
          <w:szCs w:val="20"/>
        </w:rPr>
        <w:t>Wörter,</w:t>
      </w:r>
      <w:r w:rsidR="00A21B15" w:rsidRPr="002E37D7">
        <w:rPr>
          <w:rFonts w:asciiTheme="majorHAnsi" w:hAnsiTheme="majorHAnsi" w:cstheme="majorHAnsi"/>
          <w:color w:val="000000" w:themeColor="text1"/>
          <w:sz w:val="20"/>
          <w:szCs w:val="20"/>
        </w:rPr>
        <w:t xml:space="preserve"> </w:t>
      </w:r>
      <w:r w:rsidR="00C754E0">
        <w:rPr>
          <w:rFonts w:asciiTheme="majorHAnsi" w:hAnsiTheme="majorHAnsi" w:cstheme="majorHAnsi"/>
          <w:color w:val="000000" w:themeColor="text1"/>
          <w:sz w:val="20"/>
          <w:szCs w:val="20"/>
        </w:rPr>
        <w:t>6.</w:t>
      </w:r>
      <w:r w:rsidR="004128F8">
        <w:rPr>
          <w:rFonts w:asciiTheme="majorHAnsi" w:hAnsiTheme="majorHAnsi" w:cstheme="majorHAnsi"/>
          <w:color w:val="000000" w:themeColor="text1"/>
          <w:sz w:val="20"/>
          <w:szCs w:val="20"/>
        </w:rPr>
        <w:t>72</w:t>
      </w:r>
      <w:r w:rsidR="007E4817">
        <w:rPr>
          <w:rFonts w:asciiTheme="majorHAnsi" w:hAnsiTheme="majorHAnsi" w:cstheme="majorHAnsi"/>
          <w:color w:val="000000" w:themeColor="text1"/>
          <w:sz w:val="20"/>
          <w:szCs w:val="20"/>
        </w:rPr>
        <w:t>2</w:t>
      </w:r>
      <w:r w:rsidR="00117189" w:rsidRPr="002E37D7">
        <w:rPr>
          <w:rFonts w:asciiTheme="majorHAnsi" w:hAnsiTheme="majorHAnsi" w:cstheme="majorHAnsi"/>
          <w:color w:val="000000" w:themeColor="text1"/>
          <w:sz w:val="20"/>
          <w:szCs w:val="20"/>
        </w:rPr>
        <w:t xml:space="preserve"> </w:t>
      </w:r>
      <w:r w:rsidRPr="002E37D7">
        <w:rPr>
          <w:rFonts w:asciiTheme="majorHAnsi" w:hAnsiTheme="majorHAnsi" w:cstheme="majorHAnsi"/>
          <w:color w:val="000000" w:themeColor="text1"/>
          <w:sz w:val="20"/>
          <w:szCs w:val="20"/>
        </w:rPr>
        <w:t>Zeichen in</w:t>
      </w:r>
      <w:r w:rsidR="00C754E0">
        <w:rPr>
          <w:rFonts w:asciiTheme="majorHAnsi" w:hAnsiTheme="majorHAnsi" w:cstheme="majorHAnsi"/>
          <w:color w:val="000000" w:themeColor="text1"/>
          <w:sz w:val="20"/>
          <w:szCs w:val="20"/>
        </w:rPr>
        <w:t>k</w:t>
      </w:r>
      <w:r w:rsidRPr="002E37D7">
        <w:rPr>
          <w:rFonts w:asciiTheme="majorHAnsi" w:hAnsiTheme="majorHAnsi" w:cstheme="majorHAnsi"/>
          <w:color w:val="000000" w:themeColor="text1"/>
          <w:sz w:val="20"/>
          <w:szCs w:val="20"/>
        </w:rPr>
        <w:t>l. Leerzeichen</w:t>
      </w:r>
    </w:p>
    <w:p w14:paraId="211FD4F7" w14:textId="77777777" w:rsidR="00440D8E" w:rsidRPr="002E37D7" w:rsidRDefault="00440D8E" w:rsidP="009B3765">
      <w:pPr>
        <w:spacing w:line="264" w:lineRule="auto"/>
        <w:ind w:left="-284"/>
        <w:rPr>
          <w:rFonts w:asciiTheme="majorHAnsi" w:hAnsiTheme="majorHAnsi" w:cstheme="majorHAnsi"/>
          <w:color w:val="000000" w:themeColor="text1"/>
          <w:sz w:val="20"/>
          <w:szCs w:val="20"/>
        </w:rPr>
      </w:pPr>
    </w:p>
    <w:p w14:paraId="5D39D461" w14:textId="77777777" w:rsidR="00440D8E" w:rsidRPr="002E37D7" w:rsidRDefault="00440D8E" w:rsidP="009B3765">
      <w:pPr>
        <w:spacing w:line="264" w:lineRule="auto"/>
        <w:ind w:left="-284"/>
        <w:rPr>
          <w:rFonts w:asciiTheme="majorHAnsi" w:hAnsiTheme="majorHAnsi" w:cstheme="majorHAnsi"/>
          <w:color w:val="000000" w:themeColor="text1"/>
          <w:sz w:val="20"/>
          <w:szCs w:val="20"/>
        </w:rPr>
      </w:pPr>
    </w:p>
    <w:p w14:paraId="65272BA6" w14:textId="70586D24" w:rsidR="00C754E0" w:rsidRPr="00740578" w:rsidRDefault="00C754E0" w:rsidP="00C754E0">
      <w:pPr>
        <w:spacing w:line="264" w:lineRule="auto"/>
        <w:ind w:hanging="284"/>
        <w:rPr>
          <w:rFonts w:asciiTheme="majorHAnsi" w:hAnsiTheme="majorHAnsi" w:cstheme="majorHAnsi"/>
          <w:b/>
          <w:bCs/>
          <w:sz w:val="32"/>
          <w:szCs w:val="32"/>
        </w:rPr>
      </w:pPr>
      <w:bookmarkStart w:id="0" w:name="_Hlk87352749"/>
      <w:r>
        <w:rPr>
          <w:rFonts w:asciiTheme="majorHAnsi" w:hAnsiTheme="majorHAnsi" w:cstheme="majorHAnsi"/>
          <w:b/>
          <w:bCs/>
          <w:sz w:val="32"/>
          <w:szCs w:val="32"/>
        </w:rPr>
        <w:t>Klebstoff-Online-Shop mit Mehrwert: www.ottozeus.</w:t>
      </w:r>
      <w:r w:rsidR="008514AE">
        <w:rPr>
          <w:rFonts w:asciiTheme="majorHAnsi" w:hAnsiTheme="majorHAnsi" w:cstheme="majorHAnsi"/>
          <w:b/>
          <w:bCs/>
          <w:sz w:val="32"/>
          <w:szCs w:val="32"/>
        </w:rPr>
        <w:t>com</w:t>
      </w:r>
    </w:p>
    <w:bookmarkEnd w:id="0"/>
    <w:p w14:paraId="5F678FC3" w14:textId="77777777" w:rsidR="00C406BD" w:rsidRPr="002E37D7" w:rsidRDefault="00C406BD" w:rsidP="009B3765">
      <w:pPr>
        <w:spacing w:line="264" w:lineRule="auto"/>
        <w:ind w:hanging="284"/>
        <w:rPr>
          <w:rFonts w:asciiTheme="majorHAnsi" w:hAnsiTheme="majorHAnsi" w:cstheme="majorHAnsi"/>
          <w:b/>
          <w:bCs/>
          <w:sz w:val="22"/>
          <w:szCs w:val="22"/>
        </w:rPr>
      </w:pPr>
    </w:p>
    <w:p w14:paraId="2050767D" w14:textId="7C136DC8" w:rsidR="00C754E0" w:rsidRDefault="00C754E0" w:rsidP="00C754E0">
      <w:pPr>
        <w:spacing w:line="264" w:lineRule="auto"/>
        <w:ind w:left="-284"/>
        <w:jc w:val="both"/>
        <w:rPr>
          <w:rFonts w:ascii="Calibri" w:hAnsi="Calibri" w:cs="Calibri"/>
          <w:b/>
          <w:bCs/>
          <w:sz w:val="20"/>
          <w:szCs w:val="20"/>
        </w:rPr>
      </w:pPr>
      <w:bookmarkStart w:id="1" w:name="_Hlk87353175"/>
      <w:r>
        <w:rPr>
          <w:rFonts w:ascii="Calibri" w:hAnsi="Calibri" w:cs="Calibri"/>
          <w:b/>
          <w:bCs/>
          <w:sz w:val="20"/>
          <w:szCs w:val="20"/>
        </w:rPr>
        <w:t xml:space="preserve">Die Klebstoffe der RUDERER </w:t>
      </w:r>
      <w:r w:rsidR="004128F8">
        <w:rPr>
          <w:rFonts w:ascii="Calibri" w:hAnsi="Calibri" w:cs="Calibri"/>
          <w:b/>
          <w:bCs/>
          <w:sz w:val="20"/>
          <w:szCs w:val="20"/>
        </w:rPr>
        <w:t>KLEBETECHNIK</w:t>
      </w:r>
      <w:r>
        <w:rPr>
          <w:rFonts w:ascii="Calibri" w:hAnsi="Calibri" w:cs="Calibri"/>
          <w:b/>
          <w:bCs/>
          <w:sz w:val="20"/>
          <w:szCs w:val="20"/>
        </w:rPr>
        <w:t xml:space="preserve"> GmbH sind bekannt für Hightech-Anwendungen in Industrie und Gewerbe. Ihre hochwertigen Formulierungen sind so präzise auf die unterschiedlichsten Materialien und technischen Anforderungen abgestimmt, dass selbst unter extremen Umgebungsbedingungen prozesssicher geklebt werden kann. Das Sortiment des Klebstoffexperten ist sehr vielfältig und umfangreich und enthält alle leistungsstarken und bekannten Klebstoffmarken. Als zukunftsorientiertes Unternehmen bietet RUDERER seinen Kunden aber nicht nur mit der idealen Klebstofflösung einen echten Mehrwert, sondern auch mit dem bereits 2007 ins Leben gerufenen Online-Shop </w:t>
      </w:r>
      <w:hyperlink r:id="rId9" w:history="1">
        <w:r w:rsidR="008514AE" w:rsidRPr="003C636C">
          <w:rPr>
            <w:rStyle w:val="Hyperlink"/>
            <w:rFonts w:ascii="Calibri" w:hAnsi="Calibri" w:cs="Calibri"/>
            <w:b/>
            <w:bCs/>
            <w:sz w:val="20"/>
            <w:szCs w:val="20"/>
          </w:rPr>
          <w:t>www.ottozeus.com</w:t>
        </w:r>
      </w:hyperlink>
      <w:r>
        <w:rPr>
          <w:rFonts w:ascii="Calibri" w:hAnsi="Calibri" w:cs="Calibri"/>
          <w:b/>
          <w:bCs/>
          <w:sz w:val="20"/>
          <w:szCs w:val="20"/>
        </w:rPr>
        <w:t xml:space="preserve">. Hier findet sich ein umfangreiches Sortiment dieser Profi-Klebstoffe aller führender Hersteller samt passendem Zubehör und Arbeitsschutz-Ausrüstung. Da </w:t>
      </w:r>
      <w:r w:rsidR="004128F8">
        <w:rPr>
          <w:rFonts w:ascii="Calibri" w:hAnsi="Calibri" w:cs="Calibri"/>
          <w:b/>
          <w:bCs/>
          <w:sz w:val="20"/>
          <w:szCs w:val="20"/>
        </w:rPr>
        <w:t xml:space="preserve">im Online-Shop </w:t>
      </w:r>
      <w:r>
        <w:rPr>
          <w:rFonts w:ascii="Calibri" w:hAnsi="Calibri" w:cs="Calibri"/>
          <w:b/>
          <w:bCs/>
          <w:sz w:val="20"/>
          <w:szCs w:val="20"/>
        </w:rPr>
        <w:t xml:space="preserve">alle Produkte auch in kleinen Mengen abgegeben werden, profitieren von diesem Angebot nicht nur industrielle Verarbeiter und gewerbliche Kunden aus Handel und Handwerk, sondern auch ambitionierte Heim- und Handwerker. Voraussetzung für eine fachgerechte Anwendung von professionellen Industrieklebern ist allerdings ein großes Fachwissen. Mit ihren Fragen und Anforderungen rund ums Thema Kleben lässt RUDERER seine Kunden aber auch beim Online-Shoppen nicht allein. Neben umfassenden Informationen zu den einzelnen Produkten, Klebstoffanleitungen, Video-Tutorials, Anwendungsbeispielen und Lexikon bietet der Online-Shop unter anderem ein Beratungsforum, in dem alle Anfragen und Expertenantworten gesammelt nachzulesen sind. Und wer trotz Zuhilfenahme des Klebstoffsuchassistenten, der eine Vorauswahl an geeigneten Klebern trifft, noch unsicher ist, kann einfach die telefonische Klebstoffberatung durch einem RUDERER-Spezialisten in Anspruch nehmen. Der Schlüssel zum Eintritt in die Bestellwelt hochwertiger Industrieklebstoffe – mit einem Klick auf </w:t>
      </w:r>
      <w:hyperlink r:id="rId10" w:history="1">
        <w:r w:rsidR="008514AE" w:rsidRPr="003C636C">
          <w:rPr>
            <w:rStyle w:val="Hyperlink"/>
            <w:rFonts w:ascii="Calibri" w:hAnsi="Calibri" w:cs="Calibri"/>
            <w:b/>
            <w:bCs/>
            <w:sz w:val="20"/>
            <w:szCs w:val="20"/>
          </w:rPr>
          <w:t>www.ottozeus.com</w:t>
        </w:r>
      </w:hyperlink>
      <w:r>
        <w:rPr>
          <w:rFonts w:ascii="Calibri" w:hAnsi="Calibri" w:cs="Calibri"/>
          <w:b/>
          <w:bCs/>
          <w:sz w:val="20"/>
          <w:szCs w:val="20"/>
        </w:rPr>
        <w:t xml:space="preserve">. </w:t>
      </w:r>
    </w:p>
    <w:bookmarkEnd w:id="1"/>
    <w:p w14:paraId="4A8701A3" w14:textId="77777777" w:rsidR="002E37D7" w:rsidRDefault="002E37D7" w:rsidP="00EC0C80">
      <w:pPr>
        <w:spacing w:line="264" w:lineRule="auto"/>
        <w:ind w:left="-284"/>
        <w:jc w:val="both"/>
        <w:rPr>
          <w:rFonts w:asciiTheme="majorHAnsi" w:hAnsiTheme="majorHAnsi" w:cstheme="majorHAnsi"/>
          <w:b/>
          <w:bCs/>
          <w:sz w:val="20"/>
          <w:szCs w:val="20"/>
        </w:rPr>
      </w:pPr>
    </w:p>
    <w:p w14:paraId="77097D58" w14:textId="1083D373" w:rsidR="00C754E0" w:rsidRPr="00F364E3" w:rsidRDefault="00C754E0" w:rsidP="00C754E0">
      <w:pPr>
        <w:spacing w:line="264" w:lineRule="auto"/>
        <w:ind w:left="-284"/>
        <w:jc w:val="both"/>
        <w:rPr>
          <w:rFonts w:ascii="Calibri" w:hAnsi="Calibri" w:cs="Calibri"/>
          <w:bCs/>
          <w:sz w:val="20"/>
          <w:szCs w:val="20"/>
        </w:rPr>
      </w:pPr>
      <w:bookmarkStart w:id="2" w:name="_Hlk87353292"/>
      <w:r>
        <w:rPr>
          <w:rFonts w:ascii="Calibri" w:hAnsi="Calibri" w:cs="Calibri"/>
          <w:bCs/>
          <w:sz w:val="20"/>
          <w:szCs w:val="20"/>
        </w:rPr>
        <w:t xml:space="preserve">Schnell und sicher alles rund um Klebstoffe online shoppen - diese Möglichkeit bietet die RUDERER </w:t>
      </w:r>
      <w:r w:rsidR="004128F8">
        <w:rPr>
          <w:rFonts w:ascii="Calibri" w:hAnsi="Calibri" w:cs="Calibri"/>
          <w:bCs/>
          <w:sz w:val="20"/>
          <w:szCs w:val="20"/>
        </w:rPr>
        <w:t>KLEBETECHNIK</w:t>
      </w:r>
      <w:r>
        <w:rPr>
          <w:rFonts w:ascii="Calibri" w:hAnsi="Calibri" w:cs="Calibri"/>
          <w:bCs/>
          <w:sz w:val="20"/>
          <w:szCs w:val="20"/>
        </w:rPr>
        <w:t xml:space="preserve"> GmbH ihren Kunden seit 2007. Über den Online-Shop </w:t>
      </w:r>
      <w:hyperlink r:id="rId11" w:history="1">
        <w:r w:rsidR="008514AE" w:rsidRPr="003C636C">
          <w:rPr>
            <w:rStyle w:val="Hyperlink"/>
            <w:rFonts w:ascii="Calibri" w:hAnsi="Calibri" w:cs="Calibri"/>
            <w:bCs/>
            <w:sz w:val="20"/>
            <w:szCs w:val="20"/>
          </w:rPr>
          <w:t>www.ottozeus.com</w:t>
        </w:r>
      </w:hyperlink>
      <w:r>
        <w:rPr>
          <w:rFonts w:ascii="Calibri" w:hAnsi="Calibri" w:cs="Calibri"/>
          <w:bCs/>
          <w:sz w:val="20"/>
          <w:szCs w:val="20"/>
        </w:rPr>
        <w:t xml:space="preserve"> stellt das Unternehmen seine hochwertigen Premium-Klebstoffe dem virtuellen Markt in hoher Sortimentsbreite und -tiefe zur Verfügung. </w:t>
      </w:r>
      <w:r w:rsidRPr="00F364E3">
        <w:rPr>
          <w:rFonts w:ascii="Calibri" w:hAnsi="Calibri" w:cs="Calibri"/>
          <w:bCs/>
          <w:sz w:val="20"/>
          <w:szCs w:val="20"/>
        </w:rPr>
        <w:t xml:space="preserve">Das Besondere: Nicht nur </w:t>
      </w:r>
      <w:r w:rsidRPr="00F56354">
        <w:rPr>
          <w:rFonts w:ascii="Calibri" w:hAnsi="Calibri" w:cs="Calibri"/>
          <w:bCs/>
          <w:sz w:val="20"/>
          <w:szCs w:val="20"/>
        </w:rPr>
        <w:t>industrielle Verarbeiter, gewerbliche Kunden aus Handel und Handwerk</w:t>
      </w:r>
      <w:r>
        <w:rPr>
          <w:rFonts w:ascii="Calibri" w:hAnsi="Calibri" w:cs="Calibri"/>
          <w:bCs/>
          <w:sz w:val="20"/>
          <w:szCs w:val="20"/>
        </w:rPr>
        <w:t xml:space="preserve"> </w:t>
      </w:r>
      <w:r w:rsidRPr="00F364E3">
        <w:rPr>
          <w:rFonts w:ascii="Calibri" w:hAnsi="Calibri" w:cs="Calibri"/>
          <w:bCs/>
          <w:sz w:val="20"/>
          <w:szCs w:val="20"/>
        </w:rPr>
        <w:t>haben Zugang zu diesem Online-Portal, sondern auch Heim</w:t>
      </w:r>
      <w:r>
        <w:rPr>
          <w:rFonts w:ascii="Calibri" w:hAnsi="Calibri" w:cs="Calibri"/>
          <w:bCs/>
          <w:sz w:val="20"/>
          <w:szCs w:val="20"/>
        </w:rPr>
        <w:t>- und Hobby-Hand</w:t>
      </w:r>
      <w:r w:rsidRPr="00F364E3">
        <w:rPr>
          <w:rFonts w:ascii="Calibri" w:hAnsi="Calibri" w:cs="Calibri"/>
          <w:bCs/>
          <w:sz w:val="20"/>
          <w:szCs w:val="20"/>
        </w:rPr>
        <w:t xml:space="preserve">werker. </w:t>
      </w:r>
      <w:r>
        <w:rPr>
          <w:rFonts w:ascii="Calibri" w:hAnsi="Calibri" w:cs="Calibri"/>
          <w:bCs/>
          <w:sz w:val="20"/>
          <w:szCs w:val="20"/>
        </w:rPr>
        <w:t xml:space="preserve">Das mit über 1.000 Artikeln sehr umfangreiche Produktsortiment umfasst neben der hauseigenen Marke technicoll® ausschließlich bekannte </w:t>
      </w:r>
      <w:r w:rsidRPr="00F364E3">
        <w:rPr>
          <w:rFonts w:ascii="Calibri" w:hAnsi="Calibri" w:cs="Calibri"/>
          <w:bCs/>
          <w:sz w:val="20"/>
          <w:szCs w:val="20"/>
        </w:rPr>
        <w:t>Klebstoffmarken wie 3M, Axson, Araldite®, Bondan, Bio-Circle, Bostik, DELO, H.B. Fuller, Henkel, Kömmerling®, Loctite, Lohmann, Marston Domsel, Otto Chemie, Panacol, Sika®, WEICON® und Weiss-Chemie</w:t>
      </w:r>
      <w:r>
        <w:rPr>
          <w:rFonts w:ascii="Calibri" w:hAnsi="Calibri" w:cs="Calibri"/>
          <w:bCs/>
          <w:sz w:val="20"/>
          <w:szCs w:val="20"/>
        </w:rPr>
        <w:t xml:space="preserve">. Da diese Profiklebstoffe </w:t>
      </w:r>
      <w:r w:rsidRPr="00F364E3">
        <w:rPr>
          <w:rFonts w:ascii="Calibri" w:hAnsi="Calibri" w:cs="Calibri"/>
          <w:bCs/>
          <w:sz w:val="20"/>
          <w:szCs w:val="20"/>
        </w:rPr>
        <w:t xml:space="preserve">normalerweise </w:t>
      </w:r>
      <w:r>
        <w:rPr>
          <w:rFonts w:ascii="Calibri" w:hAnsi="Calibri" w:cs="Calibri"/>
          <w:bCs/>
          <w:sz w:val="20"/>
          <w:szCs w:val="20"/>
        </w:rPr>
        <w:t xml:space="preserve">nur </w:t>
      </w:r>
      <w:r w:rsidRPr="00F364E3">
        <w:rPr>
          <w:rFonts w:ascii="Calibri" w:hAnsi="Calibri" w:cs="Calibri"/>
          <w:bCs/>
          <w:sz w:val="20"/>
          <w:szCs w:val="20"/>
        </w:rPr>
        <w:t>im industriellen und technis</w:t>
      </w:r>
      <w:r>
        <w:rPr>
          <w:rFonts w:ascii="Calibri" w:hAnsi="Calibri" w:cs="Calibri"/>
          <w:bCs/>
          <w:sz w:val="20"/>
          <w:szCs w:val="20"/>
        </w:rPr>
        <w:t>chen Bereich eingesetzt werden, sucht man diese</w:t>
      </w:r>
      <w:r w:rsidRPr="00F364E3">
        <w:rPr>
          <w:rFonts w:ascii="Calibri" w:hAnsi="Calibri" w:cs="Calibri"/>
          <w:bCs/>
          <w:sz w:val="20"/>
          <w:szCs w:val="20"/>
        </w:rPr>
        <w:t xml:space="preserve"> in han</w:t>
      </w:r>
      <w:r>
        <w:rPr>
          <w:rFonts w:ascii="Calibri" w:hAnsi="Calibri" w:cs="Calibri"/>
          <w:bCs/>
          <w:sz w:val="20"/>
          <w:szCs w:val="20"/>
        </w:rPr>
        <w:t xml:space="preserve">delsüblichen Verbrauchermärkten vergeblich. Auf </w:t>
      </w:r>
      <w:hyperlink r:id="rId12" w:history="1">
        <w:r w:rsidR="008514AE" w:rsidRPr="003C636C">
          <w:rPr>
            <w:rStyle w:val="Hyperlink"/>
            <w:rFonts w:ascii="Calibri" w:hAnsi="Calibri" w:cs="Calibri"/>
            <w:bCs/>
            <w:sz w:val="20"/>
            <w:szCs w:val="20"/>
          </w:rPr>
          <w:t>www.ottozeus.com</w:t>
        </w:r>
      </w:hyperlink>
      <w:r>
        <w:rPr>
          <w:rFonts w:ascii="Calibri" w:hAnsi="Calibri" w:cs="Calibri"/>
          <w:bCs/>
          <w:sz w:val="20"/>
          <w:szCs w:val="20"/>
        </w:rPr>
        <w:t xml:space="preserve"> sind sie</w:t>
      </w:r>
      <w:r w:rsidRPr="00F364E3">
        <w:rPr>
          <w:rFonts w:ascii="Calibri" w:hAnsi="Calibri" w:cs="Calibri"/>
          <w:bCs/>
          <w:sz w:val="20"/>
          <w:szCs w:val="20"/>
        </w:rPr>
        <w:t xml:space="preserve"> </w:t>
      </w:r>
      <w:r>
        <w:rPr>
          <w:rFonts w:ascii="Calibri" w:hAnsi="Calibri" w:cs="Calibri"/>
          <w:bCs/>
          <w:sz w:val="20"/>
          <w:szCs w:val="20"/>
        </w:rPr>
        <w:t xml:space="preserve">rund um die Uhr in </w:t>
      </w:r>
      <w:r w:rsidRPr="00F364E3">
        <w:rPr>
          <w:rFonts w:ascii="Calibri" w:hAnsi="Calibri" w:cs="Calibri"/>
          <w:bCs/>
          <w:sz w:val="20"/>
          <w:szCs w:val="20"/>
        </w:rPr>
        <w:t xml:space="preserve">den handelsüblichen Mengen bestellbar. </w:t>
      </w:r>
    </w:p>
    <w:p w14:paraId="421AA011" w14:textId="77777777" w:rsidR="00C754E0" w:rsidRDefault="00C754E0" w:rsidP="00C754E0">
      <w:pPr>
        <w:spacing w:line="264" w:lineRule="auto"/>
        <w:ind w:left="-284"/>
        <w:jc w:val="both"/>
        <w:rPr>
          <w:rFonts w:ascii="Calibri" w:hAnsi="Calibri" w:cs="Calibri"/>
          <w:b/>
          <w:bCs/>
          <w:sz w:val="20"/>
          <w:szCs w:val="20"/>
        </w:rPr>
      </w:pPr>
    </w:p>
    <w:p w14:paraId="127B72D6" w14:textId="77777777" w:rsidR="00C754E0" w:rsidRDefault="00C754E0" w:rsidP="00C754E0">
      <w:pPr>
        <w:spacing w:line="264" w:lineRule="auto"/>
        <w:ind w:left="-284"/>
        <w:jc w:val="both"/>
        <w:rPr>
          <w:rFonts w:ascii="Calibri" w:hAnsi="Calibri" w:cs="Calibri"/>
          <w:b/>
          <w:bCs/>
          <w:sz w:val="20"/>
          <w:szCs w:val="20"/>
        </w:rPr>
      </w:pPr>
      <w:r>
        <w:rPr>
          <w:rFonts w:ascii="Calibri" w:hAnsi="Calibri" w:cs="Calibri"/>
          <w:b/>
          <w:bCs/>
          <w:sz w:val="20"/>
          <w:szCs w:val="20"/>
        </w:rPr>
        <w:t>Der Online-Shop zu über 1.000 Klebstoffen, Zubehör und Komplett-Sets</w:t>
      </w:r>
    </w:p>
    <w:p w14:paraId="24F13A3C" w14:textId="77777777" w:rsidR="00C754E0" w:rsidRDefault="00C754E0" w:rsidP="00C754E0">
      <w:pPr>
        <w:spacing w:line="264" w:lineRule="auto"/>
        <w:ind w:left="-284"/>
        <w:jc w:val="both"/>
        <w:rPr>
          <w:rFonts w:ascii="Calibri" w:hAnsi="Calibri" w:cs="Calibri"/>
          <w:b/>
          <w:bCs/>
          <w:sz w:val="20"/>
          <w:szCs w:val="20"/>
        </w:rPr>
      </w:pPr>
    </w:p>
    <w:p w14:paraId="5553D601" w14:textId="7105A314" w:rsidR="00C754E0" w:rsidRDefault="00C754E0" w:rsidP="00C754E0">
      <w:pPr>
        <w:spacing w:line="264" w:lineRule="auto"/>
        <w:ind w:left="-284"/>
        <w:jc w:val="both"/>
        <w:rPr>
          <w:rFonts w:ascii="Calibri" w:hAnsi="Calibri" w:cs="Calibri"/>
          <w:bCs/>
          <w:sz w:val="20"/>
          <w:szCs w:val="20"/>
        </w:rPr>
      </w:pPr>
      <w:r w:rsidRPr="00F364E3">
        <w:rPr>
          <w:rFonts w:ascii="Calibri" w:hAnsi="Calibri" w:cs="Calibri"/>
          <w:bCs/>
          <w:sz w:val="20"/>
          <w:szCs w:val="20"/>
        </w:rPr>
        <w:t xml:space="preserve">Im RUDERER Online-Shop </w:t>
      </w:r>
      <w:hyperlink r:id="rId13" w:history="1">
        <w:r w:rsidR="008514AE" w:rsidRPr="003C636C">
          <w:rPr>
            <w:rStyle w:val="Hyperlink"/>
            <w:rFonts w:ascii="Calibri" w:hAnsi="Calibri" w:cs="Calibri"/>
            <w:bCs/>
            <w:sz w:val="20"/>
            <w:szCs w:val="20"/>
          </w:rPr>
          <w:t>www.ottozeus.com</w:t>
        </w:r>
      </w:hyperlink>
      <w:r>
        <w:rPr>
          <w:rFonts w:ascii="Calibri" w:hAnsi="Calibri" w:cs="Calibri"/>
          <w:bCs/>
          <w:sz w:val="20"/>
          <w:szCs w:val="20"/>
        </w:rPr>
        <w:t xml:space="preserve"> </w:t>
      </w:r>
      <w:r w:rsidRPr="00F364E3">
        <w:rPr>
          <w:rFonts w:ascii="Calibri" w:hAnsi="Calibri" w:cs="Calibri"/>
          <w:bCs/>
          <w:sz w:val="20"/>
          <w:szCs w:val="20"/>
        </w:rPr>
        <w:t xml:space="preserve">finden </w:t>
      </w:r>
      <w:r>
        <w:rPr>
          <w:rFonts w:ascii="Calibri" w:hAnsi="Calibri" w:cs="Calibri"/>
          <w:bCs/>
          <w:sz w:val="20"/>
          <w:szCs w:val="20"/>
        </w:rPr>
        <w:t xml:space="preserve">B2B- und B2C-Anwender </w:t>
      </w:r>
      <w:r w:rsidRPr="00F364E3">
        <w:rPr>
          <w:rFonts w:ascii="Calibri" w:hAnsi="Calibri" w:cs="Calibri"/>
          <w:bCs/>
          <w:sz w:val="20"/>
          <w:szCs w:val="20"/>
        </w:rPr>
        <w:t xml:space="preserve">aber noch mehr: das passende Klebstoffzubehör, Anleitungen, Fallbeispiele, </w:t>
      </w:r>
      <w:r>
        <w:rPr>
          <w:rFonts w:ascii="Calibri" w:hAnsi="Calibri" w:cs="Calibri"/>
          <w:bCs/>
          <w:sz w:val="20"/>
          <w:szCs w:val="20"/>
        </w:rPr>
        <w:t xml:space="preserve">Video-Tutorials, </w:t>
      </w:r>
      <w:r w:rsidRPr="00F364E3">
        <w:rPr>
          <w:rFonts w:ascii="Calibri" w:hAnsi="Calibri" w:cs="Calibri"/>
          <w:bCs/>
          <w:sz w:val="20"/>
          <w:szCs w:val="20"/>
        </w:rPr>
        <w:t>Informationsmaterial zum Downloaden</w:t>
      </w:r>
      <w:r>
        <w:rPr>
          <w:rFonts w:ascii="Calibri" w:hAnsi="Calibri" w:cs="Calibri"/>
          <w:bCs/>
          <w:sz w:val="20"/>
          <w:szCs w:val="20"/>
        </w:rPr>
        <w:t>, ein Klebelexikon, ein Klebeforum</w:t>
      </w:r>
      <w:r w:rsidRPr="00F364E3">
        <w:rPr>
          <w:rFonts w:ascii="Calibri" w:hAnsi="Calibri" w:cs="Calibri"/>
          <w:bCs/>
          <w:sz w:val="20"/>
          <w:szCs w:val="20"/>
        </w:rPr>
        <w:t xml:space="preserve"> und eine kompetente Klebeberatung. </w:t>
      </w:r>
      <w:r>
        <w:rPr>
          <w:rFonts w:ascii="Calibri" w:hAnsi="Calibri" w:cs="Calibri"/>
          <w:bCs/>
          <w:sz w:val="20"/>
          <w:szCs w:val="20"/>
        </w:rPr>
        <w:t xml:space="preserve">Die Suche nach dem passenden Klebstoff wird dem Kunden erleichtert, indem er </w:t>
      </w:r>
      <w:r w:rsidRPr="00F364E3">
        <w:rPr>
          <w:rFonts w:ascii="Calibri" w:hAnsi="Calibri" w:cs="Calibri"/>
          <w:bCs/>
          <w:sz w:val="20"/>
          <w:szCs w:val="20"/>
        </w:rPr>
        <w:t xml:space="preserve">zwischen der jeweiligen Klebstoffart, dem Material, der Marke, der Branche </w:t>
      </w:r>
      <w:r>
        <w:rPr>
          <w:rFonts w:ascii="Calibri" w:hAnsi="Calibri" w:cs="Calibri"/>
          <w:bCs/>
          <w:sz w:val="20"/>
          <w:szCs w:val="20"/>
        </w:rPr>
        <w:lastRenderedPageBreak/>
        <w:t>oder</w:t>
      </w:r>
      <w:r w:rsidRPr="00F364E3">
        <w:rPr>
          <w:rFonts w:ascii="Calibri" w:hAnsi="Calibri" w:cs="Calibri"/>
          <w:bCs/>
          <w:sz w:val="20"/>
          <w:szCs w:val="20"/>
        </w:rPr>
        <w:t xml:space="preserve"> der </w:t>
      </w:r>
      <w:r>
        <w:rPr>
          <w:rFonts w:ascii="Calibri" w:hAnsi="Calibri" w:cs="Calibri"/>
          <w:bCs/>
          <w:sz w:val="20"/>
          <w:szCs w:val="20"/>
        </w:rPr>
        <w:t xml:space="preserve">Anwendung auswählen kann. </w:t>
      </w:r>
      <w:r w:rsidRPr="00F364E3">
        <w:rPr>
          <w:rFonts w:ascii="Calibri" w:hAnsi="Calibri" w:cs="Calibri"/>
          <w:bCs/>
          <w:sz w:val="20"/>
          <w:szCs w:val="20"/>
        </w:rPr>
        <w:t xml:space="preserve">Wer das Material kennt, das er verkleben will, aber nicht genau weiß, welcher Klebstoff sich den mechanischen und thermischen Eigenschaften seiner Fügeteile am besten anpasst, kann </w:t>
      </w:r>
      <w:r>
        <w:rPr>
          <w:rFonts w:ascii="Calibri" w:hAnsi="Calibri" w:cs="Calibri"/>
          <w:bCs/>
          <w:sz w:val="20"/>
          <w:szCs w:val="20"/>
        </w:rPr>
        <w:t xml:space="preserve">auf </w:t>
      </w:r>
      <w:hyperlink r:id="rId14" w:history="1">
        <w:r w:rsidR="008514AE" w:rsidRPr="003C636C">
          <w:rPr>
            <w:rStyle w:val="Hyperlink"/>
            <w:rFonts w:ascii="Calibri" w:hAnsi="Calibri" w:cs="Calibri"/>
            <w:bCs/>
            <w:sz w:val="20"/>
            <w:szCs w:val="20"/>
          </w:rPr>
          <w:t>www.ottozeus.com</w:t>
        </w:r>
      </w:hyperlink>
      <w:r>
        <w:rPr>
          <w:rFonts w:ascii="Calibri" w:hAnsi="Calibri" w:cs="Calibri"/>
          <w:bCs/>
          <w:sz w:val="20"/>
          <w:szCs w:val="20"/>
        </w:rPr>
        <w:t xml:space="preserve"> </w:t>
      </w:r>
      <w:r w:rsidRPr="00F364E3">
        <w:rPr>
          <w:rFonts w:ascii="Calibri" w:hAnsi="Calibri" w:cs="Calibri"/>
          <w:bCs/>
          <w:sz w:val="20"/>
          <w:szCs w:val="20"/>
        </w:rPr>
        <w:t xml:space="preserve">den </w:t>
      </w:r>
      <w:r>
        <w:rPr>
          <w:rFonts w:ascii="Calibri" w:hAnsi="Calibri" w:cs="Calibri"/>
          <w:bCs/>
          <w:sz w:val="20"/>
          <w:szCs w:val="20"/>
        </w:rPr>
        <w:t xml:space="preserve">intelligenten </w:t>
      </w:r>
      <w:r w:rsidRPr="00F364E3">
        <w:rPr>
          <w:rFonts w:ascii="Calibri" w:hAnsi="Calibri" w:cs="Calibri"/>
          <w:bCs/>
          <w:sz w:val="20"/>
          <w:szCs w:val="20"/>
        </w:rPr>
        <w:t xml:space="preserve">Klebstoff-Suchassistenten in Anspruch nehmen. Durch Eingabe der zu verklebenden Oberflächenmaterialien filtert das System </w:t>
      </w:r>
      <w:r>
        <w:rPr>
          <w:rFonts w:ascii="Calibri" w:hAnsi="Calibri" w:cs="Calibri"/>
          <w:bCs/>
          <w:sz w:val="20"/>
          <w:szCs w:val="20"/>
        </w:rPr>
        <w:t xml:space="preserve">mit wenigen Klicks </w:t>
      </w:r>
      <w:r w:rsidRPr="00F364E3">
        <w:rPr>
          <w:rFonts w:ascii="Calibri" w:hAnsi="Calibri" w:cs="Calibri"/>
          <w:bCs/>
          <w:sz w:val="20"/>
          <w:szCs w:val="20"/>
        </w:rPr>
        <w:t>das pas</w:t>
      </w:r>
      <w:r>
        <w:rPr>
          <w:rFonts w:ascii="Calibri" w:hAnsi="Calibri" w:cs="Calibri"/>
          <w:bCs/>
          <w:sz w:val="20"/>
          <w:szCs w:val="20"/>
        </w:rPr>
        <w:t>sende Klebstoff-Ergebnis heraus</w:t>
      </w:r>
      <w:r w:rsidRPr="00F364E3">
        <w:rPr>
          <w:rFonts w:ascii="Calibri" w:hAnsi="Calibri" w:cs="Calibri"/>
          <w:bCs/>
          <w:sz w:val="20"/>
          <w:szCs w:val="20"/>
        </w:rPr>
        <w:t xml:space="preserve">. </w:t>
      </w:r>
      <w:r>
        <w:rPr>
          <w:rFonts w:ascii="Calibri" w:hAnsi="Calibri" w:cs="Calibri"/>
          <w:bCs/>
          <w:sz w:val="20"/>
          <w:szCs w:val="20"/>
        </w:rPr>
        <w:t>Hat der Kunde seinen Klebstoff gefunden, so sieht er direkt, w</w:t>
      </w:r>
      <w:r w:rsidRPr="00F364E3">
        <w:rPr>
          <w:rFonts w:ascii="Calibri" w:hAnsi="Calibri" w:cs="Calibri"/>
          <w:bCs/>
          <w:sz w:val="20"/>
          <w:szCs w:val="20"/>
        </w:rPr>
        <w:t xml:space="preserve">elches Zubehör </w:t>
      </w:r>
      <w:r>
        <w:rPr>
          <w:rFonts w:ascii="Calibri" w:hAnsi="Calibri" w:cs="Calibri"/>
          <w:bCs/>
          <w:sz w:val="20"/>
          <w:szCs w:val="20"/>
        </w:rPr>
        <w:t xml:space="preserve">ggf. </w:t>
      </w:r>
      <w:r w:rsidRPr="00F364E3">
        <w:rPr>
          <w:rFonts w:ascii="Calibri" w:hAnsi="Calibri" w:cs="Calibri"/>
          <w:bCs/>
          <w:sz w:val="20"/>
          <w:szCs w:val="20"/>
        </w:rPr>
        <w:t>zum Kleben benötigt wird</w:t>
      </w:r>
      <w:r>
        <w:rPr>
          <w:rFonts w:ascii="Calibri" w:hAnsi="Calibri" w:cs="Calibri"/>
          <w:bCs/>
          <w:sz w:val="20"/>
          <w:szCs w:val="20"/>
        </w:rPr>
        <w:t xml:space="preserve"> oder welches davon sein Klebeprojekt optimal ergänzen. Zum Zubehör zählen Artikel wie</w:t>
      </w:r>
      <w:r w:rsidRPr="00F364E3">
        <w:rPr>
          <w:rFonts w:ascii="Calibri" w:hAnsi="Calibri" w:cs="Calibri"/>
          <w:bCs/>
          <w:sz w:val="20"/>
          <w:szCs w:val="20"/>
        </w:rPr>
        <w:t xml:space="preserve"> Auspresspistolen, Düsen, Mischrohre</w:t>
      </w:r>
      <w:r>
        <w:rPr>
          <w:rFonts w:ascii="Calibri" w:hAnsi="Calibri" w:cs="Calibri"/>
          <w:bCs/>
          <w:sz w:val="20"/>
          <w:szCs w:val="20"/>
        </w:rPr>
        <w:t>, Reiniger, Primer, Verdünner und</w:t>
      </w:r>
      <w:r w:rsidRPr="00F364E3">
        <w:rPr>
          <w:rFonts w:ascii="Calibri" w:hAnsi="Calibri" w:cs="Calibri"/>
          <w:bCs/>
          <w:sz w:val="20"/>
          <w:szCs w:val="20"/>
        </w:rPr>
        <w:t xml:space="preserve"> </w:t>
      </w:r>
      <w:r>
        <w:rPr>
          <w:rFonts w:ascii="Calibri" w:hAnsi="Calibri" w:cs="Calibri"/>
          <w:bCs/>
          <w:sz w:val="20"/>
          <w:szCs w:val="20"/>
        </w:rPr>
        <w:t xml:space="preserve">persönliche Arbeitsschutz-Ausrüstung (PSA) wie z.B. Mund- und Nasenschutzmasken, Handschuhe, Gehörstöpsel, Schutzhandschuhe oder Schutzbrillen. Auf </w:t>
      </w:r>
      <w:hyperlink r:id="rId15" w:history="1">
        <w:r w:rsidR="008514AE" w:rsidRPr="003C636C">
          <w:rPr>
            <w:rStyle w:val="Hyperlink"/>
            <w:rFonts w:ascii="Calibri" w:hAnsi="Calibri" w:cs="Calibri"/>
            <w:bCs/>
            <w:sz w:val="20"/>
            <w:szCs w:val="20"/>
          </w:rPr>
          <w:t>www.ottozeus.com</w:t>
        </w:r>
      </w:hyperlink>
      <w:r>
        <w:rPr>
          <w:rFonts w:ascii="Calibri" w:hAnsi="Calibri" w:cs="Calibri"/>
          <w:bCs/>
          <w:sz w:val="20"/>
          <w:szCs w:val="20"/>
        </w:rPr>
        <w:t xml:space="preserve"> können aber auch Hobby- und Freizeitanwender komplette Reparatur- und Reinigungssets (z.B. für LKW-Planen, Cabrios, Caravans, Wohnmobile, Fahrräder und Boote) bequem und unkompliziert ordern. Das Anlegen eines Kundenkontos wird bei der Bestellung nicht vorausgesetzt. Der Online-Einkauf ist mit einer Gastbestellung möglich.</w:t>
      </w:r>
    </w:p>
    <w:p w14:paraId="0C45C5C6" w14:textId="77777777" w:rsidR="00C754E0" w:rsidRDefault="00C754E0" w:rsidP="00C754E0">
      <w:pPr>
        <w:tabs>
          <w:tab w:val="left" w:pos="2685"/>
        </w:tabs>
        <w:spacing w:line="264" w:lineRule="auto"/>
        <w:ind w:left="-284"/>
        <w:jc w:val="both"/>
        <w:rPr>
          <w:rFonts w:ascii="Calibri" w:hAnsi="Calibri" w:cs="Calibri"/>
          <w:bCs/>
          <w:sz w:val="20"/>
          <w:szCs w:val="20"/>
        </w:rPr>
      </w:pPr>
    </w:p>
    <w:p w14:paraId="6BC0F580" w14:textId="0E3870DE" w:rsidR="00C754E0" w:rsidRDefault="00C754E0" w:rsidP="00C754E0">
      <w:pPr>
        <w:spacing w:line="264" w:lineRule="auto"/>
        <w:ind w:left="-284"/>
        <w:jc w:val="both"/>
        <w:rPr>
          <w:rFonts w:ascii="Calibri" w:hAnsi="Calibri" w:cs="Calibri"/>
          <w:b/>
          <w:bCs/>
          <w:sz w:val="20"/>
          <w:szCs w:val="20"/>
        </w:rPr>
      </w:pPr>
      <w:bookmarkStart w:id="3" w:name="_Hlk87352869"/>
      <w:r>
        <w:rPr>
          <w:rFonts w:ascii="Calibri" w:hAnsi="Calibri" w:cs="Calibri"/>
          <w:b/>
          <w:bCs/>
          <w:sz w:val="20"/>
          <w:szCs w:val="20"/>
        </w:rPr>
        <w:t>Mehr als nur Shop: Service</w:t>
      </w:r>
      <w:r w:rsidR="00E07893">
        <w:rPr>
          <w:rFonts w:ascii="Calibri" w:hAnsi="Calibri" w:cs="Calibri"/>
          <w:b/>
          <w:bCs/>
          <w:sz w:val="20"/>
          <w:szCs w:val="20"/>
        </w:rPr>
        <w:t xml:space="preserve"> </w:t>
      </w:r>
      <w:r>
        <w:rPr>
          <w:rFonts w:ascii="Calibri" w:hAnsi="Calibri" w:cs="Calibri"/>
          <w:b/>
          <w:bCs/>
          <w:sz w:val="20"/>
          <w:szCs w:val="20"/>
        </w:rPr>
        <w:t xml:space="preserve">inklusive Klebeforum und persönlicher Fachberatung </w:t>
      </w:r>
    </w:p>
    <w:bookmarkEnd w:id="3"/>
    <w:p w14:paraId="64970EA8" w14:textId="77777777" w:rsidR="00C754E0" w:rsidRDefault="00C754E0" w:rsidP="00C754E0">
      <w:pPr>
        <w:spacing w:line="264" w:lineRule="auto"/>
        <w:ind w:left="-284"/>
        <w:jc w:val="both"/>
        <w:rPr>
          <w:rFonts w:ascii="Calibri" w:hAnsi="Calibri" w:cs="Calibri"/>
          <w:bCs/>
          <w:sz w:val="20"/>
          <w:szCs w:val="20"/>
        </w:rPr>
      </w:pPr>
    </w:p>
    <w:p w14:paraId="121A3740" w14:textId="09D10AA3" w:rsidR="00C754E0" w:rsidRDefault="00C754E0" w:rsidP="00C754E0">
      <w:pPr>
        <w:spacing w:line="264" w:lineRule="auto"/>
        <w:ind w:left="-284"/>
        <w:jc w:val="both"/>
        <w:rPr>
          <w:rFonts w:ascii="Calibri" w:hAnsi="Calibri" w:cs="Calibri"/>
          <w:bCs/>
          <w:sz w:val="20"/>
          <w:szCs w:val="20"/>
        </w:rPr>
      </w:pPr>
      <w:r>
        <w:rPr>
          <w:rFonts w:ascii="Calibri" w:hAnsi="Calibri" w:cs="Calibri"/>
          <w:bCs/>
          <w:sz w:val="20"/>
          <w:szCs w:val="20"/>
        </w:rPr>
        <w:t xml:space="preserve">Alle Fragen rund ums Kleben werden auf </w:t>
      </w:r>
      <w:hyperlink r:id="rId16" w:history="1">
        <w:r w:rsidR="008514AE" w:rsidRPr="003C636C">
          <w:rPr>
            <w:rStyle w:val="Hyperlink"/>
            <w:rFonts w:ascii="Calibri" w:hAnsi="Calibri" w:cs="Calibri"/>
            <w:bCs/>
            <w:sz w:val="20"/>
            <w:szCs w:val="20"/>
          </w:rPr>
          <w:t>www.ottozeus.com</w:t>
        </w:r>
      </w:hyperlink>
      <w:r>
        <w:rPr>
          <w:rFonts w:ascii="Calibri" w:hAnsi="Calibri" w:cs="Calibri"/>
          <w:bCs/>
          <w:sz w:val="20"/>
          <w:szCs w:val="20"/>
        </w:rPr>
        <w:t xml:space="preserve"> im Klebeforum beantwortet. Interessierte Anwender finden hier hilfreiche Beiträge zu individuellen Anliegen oder besonderen Anforderungen und die entsprechenden Lösungsvorschläge des zuständigen RUDERER Klebstoffexperten. Natürlich kann man auch selbst Fragen stellen. Wer lieber eine persönliche 1:1 Beratung wünscht, was in der Regel bei ganz speziellen Anwendungen der Fall ist, nimmt entweder direkt per E-Mail oder telefonisch Kontakt mit einem Klebstoff-Experten auf. Weitere Anregungen und Inspirationen rund ums Thema Kleben bietet die Rubrik „Do-it-yourself“ im Web-Shop. Hier finden sich viele Bastelanleitungen inklusive der dazugehörigen Materialien und Klebstoffe. </w:t>
      </w:r>
    </w:p>
    <w:p w14:paraId="12C63B2A" w14:textId="77777777" w:rsidR="00C754E0" w:rsidRDefault="00C754E0" w:rsidP="00C754E0">
      <w:pPr>
        <w:spacing w:line="264" w:lineRule="auto"/>
        <w:ind w:left="-284"/>
        <w:jc w:val="both"/>
        <w:rPr>
          <w:rFonts w:ascii="Calibri" w:hAnsi="Calibri" w:cs="Calibri"/>
          <w:bCs/>
          <w:sz w:val="20"/>
          <w:szCs w:val="20"/>
        </w:rPr>
      </w:pPr>
    </w:p>
    <w:p w14:paraId="59D8747A" w14:textId="77777777" w:rsidR="00C754E0" w:rsidRDefault="00C754E0" w:rsidP="00C754E0">
      <w:pPr>
        <w:spacing w:line="264" w:lineRule="auto"/>
        <w:ind w:left="-284"/>
        <w:jc w:val="both"/>
        <w:rPr>
          <w:rFonts w:ascii="Calibri" w:hAnsi="Calibri" w:cs="Calibri"/>
          <w:b/>
          <w:bCs/>
          <w:sz w:val="20"/>
          <w:szCs w:val="20"/>
        </w:rPr>
      </w:pPr>
      <w:r>
        <w:rPr>
          <w:rFonts w:ascii="Calibri" w:hAnsi="Calibri" w:cs="Calibri"/>
          <w:b/>
          <w:bCs/>
          <w:sz w:val="20"/>
          <w:szCs w:val="20"/>
        </w:rPr>
        <w:t xml:space="preserve">Schnell </w:t>
      </w:r>
      <w:r w:rsidRPr="003E60A0">
        <w:rPr>
          <w:rFonts w:ascii="Calibri" w:hAnsi="Calibri" w:cs="Calibri"/>
          <w:b/>
          <w:bCs/>
          <w:sz w:val="20"/>
          <w:szCs w:val="20"/>
        </w:rPr>
        <w:t>und sicher bestellen</w:t>
      </w:r>
      <w:r>
        <w:rPr>
          <w:rFonts w:ascii="Calibri" w:hAnsi="Calibri" w:cs="Calibri"/>
          <w:b/>
          <w:bCs/>
          <w:sz w:val="20"/>
          <w:szCs w:val="20"/>
        </w:rPr>
        <w:t>, Trusted Shops zertifiziert</w:t>
      </w:r>
    </w:p>
    <w:p w14:paraId="5FF94B54" w14:textId="77777777" w:rsidR="00C754E0" w:rsidRPr="003E60A0" w:rsidRDefault="00C754E0" w:rsidP="00C754E0">
      <w:pPr>
        <w:spacing w:line="264" w:lineRule="auto"/>
        <w:ind w:left="-284"/>
        <w:jc w:val="both"/>
        <w:rPr>
          <w:rFonts w:ascii="Calibri" w:hAnsi="Calibri" w:cs="Calibri"/>
          <w:b/>
          <w:bCs/>
          <w:sz w:val="20"/>
          <w:szCs w:val="20"/>
        </w:rPr>
      </w:pPr>
    </w:p>
    <w:p w14:paraId="79CBBBA4" w14:textId="2889792D" w:rsidR="00C754E0" w:rsidRDefault="00C754E0" w:rsidP="00C754E0">
      <w:pPr>
        <w:spacing w:line="264" w:lineRule="auto"/>
        <w:ind w:left="-284"/>
        <w:jc w:val="both"/>
        <w:rPr>
          <w:rFonts w:ascii="Calibri" w:hAnsi="Calibri" w:cs="Calibri"/>
          <w:bCs/>
          <w:sz w:val="20"/>
          <w:szCs w:val="20"/>
        </w:rPr>
      </w:pPr>
      <w:r>
        <w:rPr>
          <w:rFonts w:ascii="Calibri" w:hAnsi="Calibri" w:cs="Calibri"/>
          <w:bCs/>
          <w:sz w:val="20"/>
          <w:szCs w:val="20"/>
        </w:rPr>
        <w:t xml:space="preserve">Ein weiterer Vorteil des Online-Bestellportals von </w:t>
      </w:r>
      <w:hyperlink r:id="rId17" w:history="1">
        <w:r w:rsidR="008514AE" w:rsidRPr="003C636C">
          <w:rPr>
            <w:rStyle w:val="Hyperlink"/>
            <w:rFonts w:ascii="Calibri" w:hAnsi="Calibri" w:cs="Calibri"/>
            <w:bCs/>
            <w:sz w:val="20"/>
            <w:szCs w:val="20"/>
          </w:rPr>
          <w:t>www.ottozeus.com</w:t>
        </w:r>
      </w:hyperlink>
      <w:r>
        <w:rPr>
          <w:rFonts w:ascii="Calibri" w:hAnsi="Calibri" w:cs="Calibri"/>
          <w:bCs/>
          <w:sz w:val="20"/>
          <w:szCs w:val="20"/>
        </w:rPr>
        <w:t xml:space="preserve"> ist die Schnelligkeit und Zuverlässigkeit, mit der Kunden zu ihrem Wunschklebstoff kommen. Ottozeus unterscheidet sich von den meisten Klebstoff-Marktplätzen dadurch, dass die meisten Produkte im hauseigenen Lager vorrätig </w:t>
      </w:r>
      <w:r w:rsidR="004128F8">
        <w:rPr>
          <w:rFonts w:ascii="Calibri" w:hAnsi="Calibri" w:cs="Calibri"/>
          <w:bCs/>
          <w:sz w:val="20"/>
          <w:szCs w:val="20"/>
        </w:rPr>
        <w:t xml:space="preserve">sind </w:t>
      </w:r>
      <w:r>
        <w:rPr>
          <w:rFonts w:ascii="Calibri" w:hAnsi="Calibri" w:cs="Calibri"/>
          <w:bCs/>
          <w:sz w:val="20"/>
          <w:szCs w:val="20"/>
        </w:rPr>
        <w:t xml:space="preserve">und sofort ausgeliefert werden können. Für besonders eilige Bestellungen gibt es die Möglichkeit des Expressversandes. Der Online-Shop ist zudem mit dem Gütesiegel von „Trusted Shops“ zertifiziert. Damit sind nicht nur die persönlichen Daten der Käufer gegen Missbrauch geschützt, sondern auch die Parameter festgelegt, die einen Käufer in allen Bereichen des Bestellvorgangs absichern - vom Service über die Logistik bis hin zur Produktqualität. So wird vom ersten Klick bis zum Erhalt der Ware alles transparent dargestellt. Komplett abgesichert ist der Kunde bis zu einem Bestellwert von 100 Euro. Dass ein Einkauf auf </w:t>
      </w:r>
      <w:hyperlink r:id="rId18" w:history="1">
        <w:r w:rsidR="00D3201C" w:rsidRPr="003C636C">
          <w:rPr>
            <w:rStyle w:val="Hyperlink"/>
            <w:rFonts w:ascii="Calibri" w:hAnsi="Calibri" w:cs="Calibri"/>
            <w:bCs/>
            <w:sz w:val="20"/>
            <w:szCs w:val="20"/>
          </w:rPr>
          <w:t>www.ottozeus.com</w:t>
        </w:r>
      </w:hyperlink>
      <w:r>
        <w:rPr>
          <w:rFonts w:ascii="Calibri" w:hAnsi="Calibri" w:cs="Calibri"/>
          <w:bCs/>
          <w:sz w:val="20"/>
          <w:szCs w:val="20"/>
        </w:rPr>
        <w:t xml:space="preserve"> von Produkt &amp; Beratung über den Bestellprozess bis hin zum Versand reibungslos verläuft belegen über 3.000 positive Bewertungen, die von Trusted Shops ausgewertet und auf Seriosität geprüft werden. </w:t>
      </w:r>
    </w:p>
    <w:p w14:paraId="164C7EA3" w14:textId="77777777" w:rsidR="006A05FA" w:rsidRPr="002E37D7" w:rsidRDefault="006A05FA" w:rsidP="001D4C2A">
      <w:pPr>
        <w:spacing w:line="264" w:lineRule="auto"/>
        <w:jc w:val="both"/>
        <w:rPr>
          <w:rFonts w:asciiTheme="majorHAnsi" w:hAnsiTheme="majorHAnsi" w:cstheme="majorHAnsi"/>
          <w:sz w:val="20"/>
          <w:szCs w:val="20"/>
        </w:rPr>
      </w:pPr>
    </w:p>
    <w:bookmarkEnd w:id="2"/>
    <w:p w14:paraId="0FA2F082" w14:textId="77777777" w:rsidR="000844F0" w:rsidRPr="002E37D7" w:rsidRDefault="000844F0" w:rsidP="00941ED9">
      <w:pPr>
        <w:spacing w:line="264" w:lineRule="auto"/>
        <w:ind w:left="-284"/>
        <w:jc w:val="both"/>
        <w:rPr>
          <w:rFonts w:asciiTheme="majorHAnsi" w:hAnsiTheme="majorHAnsi" w:cstheme="majorHAnsi"/>
          <w:bCs/>
          <w:iCs/>
          <w:sz w:val="20"/>
          <w:szCs w:val="20"/>
        </w:rPr>
      </w:pPr>
    </w:p>
    <w:p w14:paraId="3564D1DA" w14:textId="77777777" w:rsidR="001D4C2A" w:rsidRDefault="001D4C2A">
      <w:pPr>
        <w:rPr>
          <w:rFonts w:asciiTheme="majorHAnsi" w:hAnsiTheme="majorHAnsi" w:cstheme="majorHAnsi"/>
          <w:b/>
          <w:sz w:val="20"/>
          <w:szCs w:val="20"/>
        </w:rPr>
      </w:pPr>
      <w:r>
        <w:rPr>
          <w:rFonts w:asciiTheme="majorHAnsi" w:hAnsiTheme="majorHAnsi" w:cstheme="majorHAnsi"/>
          <w:b/>
          <w:sz w:val="20"/>
          <w:szCs w:val="20"/>
        </w:rPr>
        <w:br w:type="page"/>
      </w:r>
    </w:p>
    <w:p w14:paraId="78F17507" w14:textId="2A964F63" w:rsidR="000844F0" w:rsidRPr="00E07893" w:rsidRDefault="003842E2" w:rsidP="003F3D64">
      <w:pPr>
        <w:ind w:hanging="284"/>
        <w:rPr>
          <w:rFonts w:asciiTheme="majorHAnsi" w:hAnsiTheme="majorHAnsi" w:cstheme="majorHAnsi"/>
          <w:b/>
          <w:sz w:val="20"/>
          <w:szCs w:val="20"/>
          <w:lang w:val="en-US"/>
        </w:rPr>
      </w:pPr>
      <w:r w:rsidRPr="00E07893">
        <w:rPr>
          <w:rFonts w:asciiTheme="majorHAnsi" w:hAnsiTheme="majorHAnsi" w:cstheme="majorHAnsi"/>
          <w:b/>
          <w:sz w:val="20"/>
          <w:szCs w:val="20"/>
          <w:lang w:val="en-US"/>
        </w:rPr>
        <w:lastRenderedPageBreak/>
        <w:t>Bildmaterial:</w:t>
      </w:r>
    </w:p>
    <w:p w14:paraId="2B2D22E0" w14:textId="07266570" w:rsidR="00C754E0" w:rsidRPr="00761172" w:rsidRDefault="00C754E0" w:rsidP="00C754E0">
      <w:pPr>
        <w:pStyle w:val="Textkrper"/>
        <w:spacing w:after="0" w:line="264" w:lineRule="auto"/>
        <w:rPr>
          <w:noProof/>
          <w:lang w:val="en-US"/>
        </w:rPr>
      </w:pPr>
    </w:p>
    <w:p w14:paraId="2CE0ACCA" w14:textId="3D979DDB" w:rsidR="00C754E0" w:rsidRDefault="00761172" w:rsidP="00761172">
      <w:pPr>
        <w:pStyle w:val="Textkrper"/>
        <w:spacing w:after="0" w:line="264" w:lineRule="auto"/>
        <w:ind w:hanging="284"/>
        <w:rPr>
          <w:rFonts w:ascii="Calibri" w:hAnsi="Calibri" w:cs="Calibri"/>
          <w:b/>
          <w:sz w:val="20"/>
          <w:lang w:val="en-US"/>
        </w:rPr>
      </w:pPr>
      <w:r>
        <w:rPr>
          <w:noProof/>
          <w:color w:val="00B050"/>
          <w:sz w:val="20"/>
          <w:lang w:val="en-US"/>
        </w:rPr>
        <w:drawing>
          <wp:inline distT="0" distB="0" distL="0" distR="0" wp14:anchorId="1FD02E08" wp14:editId="205387E8">
            <wp:extent cx="5536217" cy="461962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screen">
                      <a:extLst>
                        <a:ext uri="{28A0092B-C50C-407E-A947-70E740481C1C}">
                          <a14:useLocalDpi xmlns:a14="http://schemas.microsoft.com/office/drawing/2010/main"/>
                        </a:ext>
                      </a:extLst>
                    </a:blip>
                    <a:srcRect/>
                    <a:stretch>
                      <a:fillRect/>
                    </a:stretch>
                  </pic:blipFill>
                  <pic:spPr bwMode="auto">
                    <a:xfrm>
                      <a:off x="0" y="0"/>
                      <a:ext cx="5552079" cy="4632861"/>
                    </a:xfrm>
                    <a:prstGeom prst="rect">
                      <a:avLst/>
                    </a:prstGeom>
                    <a:noFill/>
                    <a:ln>
                      <a:noFill/>
                    </a:ln>
                  </pic:spPr>
                </pic:pic>
              </a:graphicData>
            </a:graphic>
          </wp:inline>
        </w:drawing>
      </w:r>
    </w:p>
    <w:p w14:paraId="7C8FA1BD" w14:textId="77777777" w:rsidR="00761172" w:rsidRPr="00E07893" w:rsidRDefault="00761172" w:rsidP="00C754E0">
      <w:pPr>
        <w:pStyle w:val="Textkrper"/>
        <w:spacing w:after="0" w:line="264" w:lineRule="auto"/>
        <w:rPr>
          <w:rFonts w:ascii="Calibri" w:hAnsi="Calibri" w:cs="Calibri"/>
          <w:b/>
          <w:sz w:val="20"/>
          <w:lang w:val="en-US"/>
        </w:rPr>
      </w:pPr>
    </w:p>
    <w:p w14:paraId="4251833F" w14:textId="7027645A" w:rsidR="00C754E0" w:rsidRPr="00D11DC9" w:rsidRDefault="00C754E0" w:rsidP="00C754E0">
      <w:pPr>
        <w:pStyle w:val="Textkrper"/>
        <w:spacing w:after="0" w:line="264" w:lineRule="auto"/>
        <w:ind w:hanging="284"/>
        <w:rPr>
          <w:rFonts w:ascii="Calibri" w:hAnsi="Calibri" w:cs="Calibri"/>
          <w:sz w:val="20"/>
        </w:rPr>
      </w:pPr>
      <w:r w:rsidRPr="00D11DC9">
        <w:rPr>
          <w:rFonts w:ascii="Calibri" w:hAnsi="Calibri" w:cs="Calibri"/>
          <w:sz w:val="20"/>
        </w:rPr>
        <w:t xml:space="preserve">BU:  </w:t>
      </w:r>
      <w:hyperlink r:id="rId20" w:history="1">
        <w:r w:rsidR="00F457A8" w:rsidRPr="00C80C76">
          <w:rPr>
            <w:rStyle w:val="Hyperlink"/>
            <w:rFonts w:ascii="Calibri" w:hAnsi="Calibri" w:cs="Calibri"/>
            <w:sz w:val="20"/>
          </w:rPr>
          <w:t>www.ottozeus.com</w:t>
        </w:r>
      </w:hyperlink>
      <w:r w:rsidRPr="00D11DC9">
        <w:rPr>
          <w:rFonts w:ascii="Calibri" w:hAnsi="Calibri" w:cs="Calibri"/>
          <w:sz w:val="20"/>
        </w:rPr>
        <w:t xml:space="preserve"> – Der Online-Shop für Profi-Klebstoffe und Zubehör </w:t>
      </w:r>
      <w:r w:rsidR="004128F8">
        <w:rPr>
          <w:rFonts w:ascii="Calibri" w:hAnsi="Calibri" w:cs="Calibri"/>
          <w:sz w:val="20"/>
        </w:rPr>
        <w:t xml:space="preserve">mit </w:t>
      </w:r>
      <w:r w:rsidRPr="00D11DC9">
        <w:rPr>
          <w:rFonts w:ascii="Calibri" w:hAnsi="Calibri" w:cs="Calibri"/>
          <w:sz w:val="20"/>
        </w:rPr>
        <w:t xml:space="preserve">Mehrwert: </w:t>
      </w:r>
    </w:p>
    <w:p w14:paraId="4C24D4C3" w14:textId="77777777" w:rsidR="00C754E0" w:rsidRPr="00D11DC9" w:rsidRDefault="00C754E0" w:rsidP="00C754E0">
      <w:pPr>
        <w:pStyle w:val="Textkrper"/>
        <w:spacing w:after="0" w:line="264" w:lineRule="auto"/>
        <w:ind w:hanging="284"/>
        <w:rPr>
          <w:rFonts w:ascii="Calibri" w:hAnsi="Calibri" w:cs="Calibri"/>
          <w:sz w:val="20"/>
        </w:rPr>
      </w:pPr>
      <w:r w:rsidRPr="00D11DC9">
        <w:rPr>
          <w:rFonts w:ascii="Calibri" w:hAnsi="Calibri" w:cs="Calibri"/>
          <w:sz w:val="20"/>
        </w:rPr>
        <w:t>Kompetente 1:1 Beratung, Klebstoff-Forum, Tutorials und Anwendungsbeispiele inklusive.</w:t>
      </w:r>
    </w:p>
    <w:p w14:paraId="3A799341" w14:textId="77777777" w:rsidR="00566E3A" w:rsidRDefault="00566E3A" w:rsidP="003F3D64">
      <w:pPr>
        <w:pStyle w:val="Textkrper"/>
        <w:spacing w:after="0" w:line="264" w:lineRule="auto"/>
        <w:ind w:left="-284"/>
        <w:rPr>
          <w:rFonts w:asciiTheme="majorHAnsi" w:hAnsiTheme="majorHAnsi" w:cstheme="majorHAnsi"/>
          <w:sz w:val="20"/>
        </w:rPr>
      </w:pPr>
    </w:p>
    <w:p w14:paraId="6512F921" w14:textId="77777777" w:rsidR="00566E3A" w:rsidRPr="002E37D7" w:rsidRDefault="00566E3A" w:rsidP="003F3D64">
      <w:pPr>
        <w:pStyle w:val="Textkrper"/>
        <w:spacing w:after="0" w:line="264" w:lineRule="auto"/>
        <w:ind w:left="-284"/>
        <w:rPr>
          <w:rFonts w:asciiTheme="majorHAnsi" w:hAnsiTheme="majorHAnsi" w:cstheme="majorHAnsi"/>
          <w:sz w:val="20"/>
        </w:rPr>
      </w:pPr>
    </w:p>
    <w:p w14:paraId="23EC62FF" w14:textId="77777777" w:rsidR="009F76C1" w:rsidRPr="002E37D7" w:rsidRDefault="009F76C1" w:rsidP="00566E3A">
      <w:pPr>
        <w:pStyle w:val="Textkrper"/>
        <w:spacing w:after="0" w:line="264" w:lineRule="auto"/>
        <w:ind w:left="-284" w:firstLine="708"/>
        <w:rPr>
          <w:rFonts w:asciiTheme="majorHAnsi" w:hAnsiTheme="majorHAnsi" w:cstheme="majorHAnsi"/>
          <w:sz w:val="20"/>
        </w:rPr>
      </w:pPr>
    </w:p>
    <w:p w14:paraId="3E9E9BB7" w14:textId="77777777" w:rsidR="009F76C1" w:rsidRPr="002E37D7" w:rsidRDefault="009F76C1" w:rsidP="003F3D64">
      <w:pPr>
        <w:pStyle w:val="Textkrper"/>
        <w:spacing w:after="0" w:line="264" w:lineRule="auto"/>
        <w:ind w:left="-284"/>
        <w:rPr>
          <w:rFonts w:asciiTheme="majorHAnsi" w:hAnsiTheme="majorHAnsi" w:cstheme="majorHAnsi"/>
          <w:sz w:val="20"/>
        </w:rPr>
      </w:pPr>
    </w:p>
    <w:p w14:paraId="058B57CA" w14:textId="77777777" w:rsidR="001D4C2A" w:rsidRDefault="001D4C2A">
      <w:pPr>
        <w:rPr>
          <w:rFonts w:asciiTheme="majorHAnsi" w:hAnsiTheme="majorHAnsi" w:cstheme="majorHAnsi"/>
          <w:b/>
          <w:bCs/>
          <w:sz w:val="20"/>
          <w:szCs w:val="20"/>
        </w:rPr>
      </w:pPr>
      <w:r>
        <w:rPr>
          <w:rFonts w:asciiTheme="majorHAnsi" w:hAnsiTheme="majorHAnsi" w:cstheme="majorHAnsi"/>
          <w:b/>
          <w:bCs/>
          <w:sz w:val="20"/>
          <w:szCs w:val="20"/>
        </w:rPr>
        <w:br w:type="page"/>
      </w:r>
    </w:p>
    <w:p w14:paraId="65C89578" w14:textId="77D37062" w:rsidR="008C32CD" w:rsidRPr="002E37D7" w:rsidRDefault="000F3711" w:rsidP="00E85DCE">
      <w:pPr>
        <w:spacing w:line="264" w:lineRule="auto"/>
        <w:ind w:hanging="284"/>
        <w:rPr>
          <w:rFonts w:asciiTheme="majorHAnsi" w:hAnsiTheme="majorHAnsi" w:cstheme="majorHAnsi"/>
          <w:b/>
          <w:bCs/>
          <w:sz w:val="20"/>
          <w:szCs w:val="20"/>
        </w:rPr>
      </w:pPr>
      <w:r w:rsidRPr="002E37D7">
        <w:rPr>
          <w:rFonts w:asciiTheme="majorHAnsi" w:hAnsiTheme="majorHAnsi" w:cstheme="majorHAnsi"/>
          <w:b/>
          <w:bCs/>
          <w:sz w:val="20"/>
          <w:szCs w:val="20"/>
        </w:rPr>
        <w:lastRenderedPageBreak/>
        <w:t>Über die</w:t>
      </w:r>
      <w:r w:rsidR="008C32CD" w:rsidRPr="002E37D7">
        <w:rPr>
          <w:rFonts w:asciiTheme="majorHAnsi" w:hAnsiTheme="majorHAnsi" w:cstheme="majorHAnsi"/>
          <w:b/>
          <w:bCs/>
          <w:sz w:val="20"/>
          <w:szCs w:val="20"/>
        </w:rPr>
        <w:t xml:space="preserve"> </w:t>
      </w:r>
      <w:r w:rsidR="00672707" w:rsidRPr="002E37D7">
        <w:rPr>
          <w:rFonts w:asciiTheme="majorHAnsi" w:hAnsiTheme="majorHAnsi" w:cstheme="majorHAnsi"/>
          <w:b/>
          <w:bCs/>
          <w:sz w:val="20"/>
          <w:szCs w:val="20"/>
        </w:rPr>
        <w:t>RUDERER KLEBETECHNIK GMBH</w:t>
      </w:r>
    </w:p>
    <w:p w14:paraId="5B1AFC33" w14:textId="77777777" w:rsidR="008C32CD" w:rsidRPr="002E37D7" w:rsidRDefault="008C32CD" w:rsidP="009B3765">
      <w:pPr>
        <w:spacing w:line="264" w:lineRule="auto"/>
        <w:ind w:left="-284"/>
        <w:jc w:val="both"/>
        <w:rPr>
          <w:rFonts w:asciiTheme="majorHAnsi" w:hAnsiTheme="majorHAnsi" w:cstheme="majorHAnsi"/>
          <w:sz w:val="20"/>
          <w:szCs w:val="20"/>
        </w:rPr>
      </w:pPr>
    </w:p>
    <w:p w14:paraId="354A280A" w14:textId="77777777" w:rsidR="008C32CD" w:rsidRPr="002E37D7" w:rsidRDefault="008C32CD" w:rsidP="009B3765">
      <w:pPr>
        <w:spacing w:line="264" w:lineRule="auto"/>
        <w:ind w:left="-284"/>
        <w:jc w:val="both"/>
        <w:rPr>
          <w:rFonts w:asciiTheme="majorHAnsi" w:hAnsiTheme="majorHAnsi" w:cstheme="majorHAnsi"/>
          <w:color w:val="000000" w:themeColor="text1"/>
          <w:sz w:val="18"/>
          <w:szCs w:val="18"/>
        </w:rPr>
      </w:pPr>
      <w:r w:rsidRPr="002E37D7">
        <w:rPr>
          <w:rFonts w:asciiTheme="majorHAnsi" w:hAnsiTheme="majorHAnsi" w:cstheme="majorHAnsi"/>
          <w:color w:val="000000" w:themeColor="text1"/>
          <w:sz w:val="18"/>
          <w:szCs w:val="18"/>
        </w:rPr>
        <w:t xml:space="preserve">Die RUDERER KLEBETECHNIK GMBH ist Ihr Spezialist für Premium-Industrieklebstoffe unterschiedlichster Art. Wir sind ein stetig wachsendes Familienunternehmen in zweiter Generation. Unser Hauptsitz ist in Zorneding bei München. </w:t>
      </w:r>
      <w:r w:rsidR="00766D8E" w:rsidRPr="002E37D7">
        <w:rPr>
          <w:rFonts w:asciiTheme="majorHAnsi" w:hAnsiTheme="majorHAnsi" w:cstheme="majorHAnsi"/>
          <w:color w:val="000000" w:themeColor="text1"/>
          <w:sz w:val="18"/>
          <w:szCs w:val="18"/>
        </w:rPr>
        <w:t xml:space="preserve">Mit unserer über 30-jährigen Produkt- und Branchen-Expertise im </w:t>
      </w:r>
      <w:r w:rsidRPr="002E37D7">
        <w:rPr>
          <w:rFonts w:asciiTheme="majorHAnsi" w:hAnsiTheme="majorHAnsi" w:cstheme="majorHAnsi"/>
          <w:color w:val="000000" w:themeColor="text1"/>
          <w:sz w:val="18"/>
          <w:szCs w:val="18"/>
        </w:rPr>
        <w:t xml:space="preserve">Bereich Kleben können </w:t>
      </w:r>
      <w:r w:rsidR="00766D8E" w:rsidRPr="002E37D7">
        <w:rPr>
          <w:rFonts w:asciiTheme="majorHAnsi" w:hAnsiTheme="majorHAnsi" w:cstheme="majorHAnsi"/>
          <w:color w:val="000000" w:themeColor="text1"/>
          <w:sz w:val="18"/>
          <w:szCs w:val="18"/>
        </w:rPr>
        <w:t>wir</w:t>
      </w:r>
      <w:r w:rsidRPr="002E37D7">
        <w:rPr>
          <w:rFonts w:asciiTheme="majorHAnsi" w:hAnsiTheme="majorHAnsi" w:cstheme="majorHAnsi"/>
          <w:color w:val="000000" w:themeColor="text1"/>
          <w:sz w:val="18"/>
          <w:szCs w:val="18"/>
        </w:rPr>
        <w:t xml:space="preserve"> unsere Kunden aus Industrie und Handwerk optimal betreuen und bei Klebeprojekten begleiten</w:t>
      </w:r>
      <w:r w:rsidR="000F3711" w:rsidRPr="002E37D7">
        <w:rPr>
          <w:rFonts w:asciiTheme="majorHAnsi" w:hAnsiTheme="majorHAnsi" w:cstheme="majorHAnsi"/>
          <w:color w:val="000000" w:themeColor="text1"/>
          <w:sz w:val="18"/>
          <w:szCs w:val="18"/>
        </w:rPr>
        <w:t xml:space="preserve"> – sowohl mit den richtigen Klebstoff</w:t>
      </w:r>
      <w:r w:rsidR="00766D8E" w:rsidRPr="002E37D7">
        <w:rPr>
          <w:rFonts w:asciiTheme="majorHAnsi" w:hAnsiTheme="majorHAnsi" w:cstheme="majorHAnsi"/>
          <w:color w:val="000000" w:themeColor="text1"/>
          <w:sz w:val="18"/>
          <w:szCs w:val="18"/>
        </w:rPr>
        <w:t>-Produkten</w:t>
      </w:r>
      <w:r w:rsidR="0079350D" w:rsidRPr="002E37D7">
        <w:rPr>
          <w:rFonts w:asciiTheme="majorHAnsi" w:hAnsiTheme="majorHAnsi" w:cstheme="majorHAnsi"/>
          <w:color w:val="000000" w:themeColor="text1"/>
          <w:sz w:val="18"/>
          <w:szCs w:val="18"/>
        </w:rPr>
        <w:t>,</w:t>
      </w:r>
      <w:r w:rsidR="000F3711" w:rsidRPr="002E37D7">
        <w:rPr>
          <w:rFonts w:asciiTheme="majorHAnsi" w:hAnsiTheme="majorHAnsi" w:cstheme="majorHAnsi"/>
          <w:color w:val="000000" w:themeColor="text1"/>
          <w:sz w:val="18"/>
          <w:szCs w:val="18"/>
        </w:rPr>
        <w:t xml:space="preserve"> als auch mit dem erforderlichen Know-how um Verbundstoffe, Technologien, und Anwendungen. </w:t>
      </w:r>
    </w:p>
    <w:p w14:paraId="78EED69B" w14:textId="77777777" w:rsidR="008C32CD" w:rsidRPr="002E37D7" w:rsidRDefault="008C32CD" w:rsidP="009B3765">
      <w:pPr>
        <w:spacing w:line="264" w:lineRule="auto"/>
        <w:ind w:left="-284"/>
        <w:jc w:val="both"/>
        <w:rPr>
          <w:rFonts w:asciiTheme="majorHAnsi" w:hAnsiTheme="majorHAnsi" w:cstheme="majorHAnsi"/>
          <w:color w:val="000000" w:themeColor="text1"/>
          <w:sz w:val="18"/>
          <w:szCs w:val="18"/>
        </w:rPr>
      </w:pPr>
    </w:p>
    <w:p w14:paraId="7DABE361" w14:textId="77777777" w:rsidR="008C32CD" w:rsidRPr="002E37D7" w:rsidRDefault="008C32CD" w:rsidP="009B3765">
      <w:pPr>
        <w:spacing w:line="264" w:lineRule="auto"/>
        <w:ind w:left="-284"/>
        <w:jc w:val="both"/>
        <w:rPr>
          <w:rFonts w:asciiTheme="majorHAnsi" w:hAnsiTheme="majorHAnsi" w:cstheme="majorHAnsi"/>
          <w:color w:val="000000" w:themeColor="text1"/>
          <w:sz w:val="18"/>
          <w:szCs w:val="18"/>
        </w:rPr>
      </w:pPr>
      <w:r w:rsidRPr="002E37D7">
        <w:rPr>
          <w:rFonts w:asciiTheme="majorHAnsi" w:hAnsiTheme="majorHAnsi" w:cstheme="majorHAnsi"/>
          <w:color w:val="000000" w:themeColor="text1"/>
          <w:sz w:val="18"/>
          <w:szCs w:val="18"/>
        </w:rPr>
        <w:t xml:space="preserve">Wir sind Händler und wir sind Hersteller. </w:t>
      </w:r>
      <w:r w:rsidR="00571818" w:rsidRPr="002E37D7">
        <w:rPr>
          <w:rFonts w:asciiTheme="majorHAnsi" w:hAnsiTheme="majorHAnsi" w:cstheme="majorHAnsi"/>
          <w:color w:val="000000" w:themeColor="text1"/>
          <w:sz w:val="18"/>
          <w:szCs w:val="18"/>
        </w:rPr>
        <w:t>Das</w:t>
      </w:r>
      <w:r w:rsidR="00182741" w:rsidRPr="002E37D7">
        <w:rPr>
          <w:rFonts w:asciiTheme="majorHAnsi" w:hAnsiTheme="majorHAnsi" w:cstheme="majorHAnsi"/>
          <w:color w:val="000000" w:themeColor="text1"/>
          <w:sz w:val="18"/>
          <w:szCs w:val="18"/>
        </w:rPr>
        <w:t xml:space="preserve"> garantiert unseren Kunden nicht nur die jeweils beste technologische Klebstoff-Lösung, sondern</w:t>
      </w:r>
      <w:r w:rsidR="0040730C" w:rsidRPr="002E37D7">
        <w:rPr>
          <w:rFonts w:asciiTheme="majorHAnsi" w:hAnsiTheme="majorHAnsi" w:cstheme="majorHAnsi"/>
          <w:color w:val="000000" w:themeColor="text1"/>
          <w:sz w:val="18"/>
          <w:szCs w:val="18"/>
        </w:rPr>
        <w:t xml:space="preserve"> durch unser großes Lager</w:t>
      </w:r>
      <w:r w:rsidR="00182741" w:rsidRPr="002E37D7">
        <w:rPr>
          <w:rFonts w:asciiTheme="majorHAnsi" w:hAnsiTheme="majorHAnsi" w:cstheme="majorHAnsi"/>
          <w:color w:val="000000" w:themeColor="text1"/>
          <w:sz w:val="18"/>
          <w:szCs w:val="18"/>
        </w:rPr>
        <w:t xml:space="preserve"> auch </w:t>
      </w:r>
      <w:r w:rsidR="0040730C" w:rsidRPr="002E37D7">
        <w:rPr>
          <w:rFonts w:asciiTheme="majorHAnsi" w:hAnsiTheme="majorHAnsi" w:cstheme="majorHAnsi"/>
          <w:color w:val="000000" w:themeColor="text1"/>
          <w:sz w:val="18"/>
          <w:szCs w:val="18"/>
        </w:rPr>
        <w:t xml:space="preserve">eine sehr hohe Produktverfügbarkeit für schnelle, </w:t>
      </w:r>
      <w:r w:rsidR="00182741" w:rsidRPr="002E37D7">
        <w:rPr>
          <w:rFonts w:asciiTheme="majorHAnsi" w:hAnsiTheme="majorHAnsi" w:cstheme="majorHAnsi"/>
          <w:color w:val="000000" w:themeColor="text1"/>
          <w:sz w:val="18"/>
          <w:szCs w:val="18"/>
        </w:rPr>
        <w:t>stabile Lieferketten</w:t>
      </w:r>
      <w:r w:rsidR="0040730C" w:rsidRPr="002E37D7">
        <w:rPr>
          <w:rFonts w:asciiTheme="majorHAnsi" w:hAnsiTheme="majorHAnsi" w:cstheme="majorHAnsi"/>
          <w:color w:val="000000" w:themeColor="text1"/>
          <w:sz w:val="18"/>
          <w:szCs w:val="18"/>
        </w:rPr>
        <w:t xml:space="preserve"> sowie größtmögliche Flexibilität, z.B. bei </w:t>
      </w:r>
      <w:r w:rsidR="008F3EF4" w:rsidRPr="002E37D7">
        <w:rPr>
          <w:rFonts w:asciiTheme="majorHAnsi" w:hAnsiTheme="majorHAnsi" w:cstheme="majorHAnsi"/>
          <w:color w:val="000000" w:themeColor="text1"/>
          <w:sz w:val="18"/>
          <w:szCs w:val="18"/>
        </w:rPr>
        <w:t xml:space="preserve">der Gebindegröße oder bei Änderungswünschen von Lieferterminen. </w:t>
      </w:r>
    </w:p>
    <w:p w14:paraId="463EEFCE" w14:textId="77777777" w:rsidR="008C32CD" w:rsidRPr="002E37D7" w:rsidRDefault="008C32CD" w:rsidP="009B3765">
      <w:pPr>
        <w:spacing w:line="264" w:lineRule="auto"/>
        <w:ind w:left="-284"/>
        <w:jc w:val="both"/>
        <w:rPr>
          <w:rFonts w:asciiTheme="majorHAnsi" w:hAnsiTheme="majorHAnsi" w:cstheme="majorHAnsi"/>
          <w:color w:val="000000" w:themeColor="text1"/>
          <w:sz w:val="18"/>
          <w:szCs w:val="18"/>
        </w:rPr>
      </w:pPr>
    </w:p>
    <w:p w14:paraId="77829D81" w14:textId="77777777" w:rsidR="008C32CD" w:rsidRPr="002E37D7" w:rsidRDefault="008C32CD" w:rsidP="009B3765">
      <w:pPr>
        <w:spacing w:line="264" w:lineRule="auto"/>
        <w:ind w:left="-284"/>
        <w:jc w:val="both"/>
        <w:rPr>
          <w:rFonts w:asciiTheme="majorHAnsi" w:hAnsiTheme="majorHAnsi" w:cstheme="majorHAnsi"/>
          <w:color w:val="000000" w:themeColor="text1"/>
          <w:sz w:val="18"/>
          <w:szCs w:val="18"/>
        </w:rPr>
      </w:pPr>
      <w:r w:rsidRPr="002E37D7">
        <w:rPr>
          <w:rFonts w:asciiTheme="majorHAnsi" w:hAnsiTheme="majorHAnsi" w:cstheme="majorHAnsi"/>
          <w:color w:val="000000" w:themeColor="text1"/>
          <w:sz w:val="18"/>
          <w:szCs w:val="18"/>
        </w:rPr>
        <w:t xml:space="preserve">Unser </w:t>
      </w:r>
      <w:r w:rsidR="00766D8E" w:rsidRPr="002E37D7">
        <w:rPr>
          <w:rFonts w:asciiTheme="majorHAnsi" w:hAnsiTheme="majorHAnsi" w:cstheme="majorHAnsi"/>
          <w:color w:val="000000" w:themeColor="text1"/>
          <w:sz w:val="18"/>
          <w:szCs w:val="18"/>
        </w:rPr>
        <w:t xml:space="preserve">breites und tiefes </w:t>
      </w:r>
      <w:r w:rsidRPr="002E37D7">
        <w:rPr>
          <w:rFonts w:asciiTheme="majorHAnsi" w:hAnsiTheme="majorHAnsi" w:cstheme="majorHAnsi"/>
          <w:color w:val="000000" w:themeColor="text1"/>
          <w:sz w:val="18"/>
          <w:szCs w:val="18"/>
        </w:rPr>
        <w:t xml:space="preserve">Klebstoffsortiment umfasst viele Premiumklebstoffe namhafter Hersteller wie technicoll, Araldite, Sika, H.B. Fuller, 3M, Panacol, Otto-Chemie, Kömmerling, </w:t>
      </w:r>
      <w:r w:rsidR="001648E5" w:rsidRPr="002E37D7">
        <w:rPr>
          <w:rFonts w:asciiTheme="majorHAnsi" w:hAnsiTheme="majorHAnsi" w:cstheme="majorHAnsi"/>
          <w:color w:val="000000" w:themeColor="text1"/>
          <w:sz w:val="18"/>
          <w:szCs w:val="18"/>
        </w:rPr>
        <w:t xml:space="preserve">Born2Bond (Bostik), </w:t>
      </w:r>
      <w:r w:rsidRPr="002E37D7">
        <w:rPr>
          <w:rFonts w:asciiTheme="majorHAnsi" w:hAnsiTheme="majorHAnsi" w:cstheme="majorHAnsi"/>
          <w:color w:val="000000" w:themeColor="text1"/>
          <w:sz w:val="18"/>
          <w:szCs w:val="18"/>
        </w:rPr>
        <w:t>Weiss-Chemie, Drei Bond, Loctite</w:t>
      </w:r>
      <w:r w:rsidR="001648E5" w:rsidRPr="002E37D7">
        <w:rPr>
          <w:rFonts w:asciiTheme="majorHAnsi" w:hAnsiTheme="majorHAnsi" w:cstheme="majorHAnsi"/>
          <w:color w:val="000000" w:themeColor="text1"/>
          <w:sz w:val="18"/>
          <w:szCs w:val="18"/>
        </w:rPr>
        <w:t xml:space="preserve"> oder</w:t>
      </w:r>
      <w:r w:rsidRPr="002E37D7">
        <w:rPr>
          <w:rFonts w:asciiTheme="majorHAnsi" w:hAnsiTheme="majorHAnsi" w:cstheme="majorHAnsi"/>
          <w:color w:val="000000" w:themeColor="text1"/>
          <w:sz w:val="18"/>
          <w:szCs w:val="18"/>
        </w:rPr>
        <w:t xml:space="preserve"> Teroson. Unsere Lieferanten wählen wir sorgfältig aus und achten darauf, dass wir nur Klebstoffe mit hervorragender Qualität in unser </w:t>
      </w:r>
      <w:r w:rsidR="000F3711" w:rsidRPr="002E37D7">
        <w:rPr>
          <w:rFonts w:asciiTheme="majorHAnsi" w:hAnsiTheme="majorHAnsi" w:cstheme="majorHAnsi"/>
          <w:color w:val="000000" w:themeColor="text1"/>
          <w:sz w:val="18"/>
          <w:szCs w:val="18"/>
        </w:rPr>
        <w:t>Portfolio</w:t>
      </w:r>
      <w:r w:rsidRPr="002E37D7">
        <w:rPr>
          <w:rFonts w:asciiTheme="majorHAnsi" w:hAnsiTheme="majorHAnsi" w:cstheme="majorHAnsi"/>
          <w:color w:val="000000" w:themeColor="text1"/>
          <w:sz w:val="18"/>
          <w:szCs w:val="18"/>
        </w:rPr>
        <w:t xml:space="preserve"> aufnehmen.</w:t>
      </w:r>
      <w:r w:rsidR="00A53E67" w:rsidRPr="002E37D7">
        <w:rPr>
          <w:rFonts w:asciiTheme="majorHAnsi" w:hAnsiTheme="majorHAnsi" w:cstheme="majorHAnsi"/>
          <w:color w:val="000000" w:themeColor="text1"/>
          <w:sz w:val="18"/>
          <w:szCs w:val="18"/>
        </w:rPr>
        <w:t xml:space="preserve"> D</w:t>
      </w:r>
      <w:r w:rsidRPr="002E37D7">
        <w:rPr>
          <w:rFonts w:asciiTheme="majorHAnsi" w:hAnsiTheme="majorHAnsi" w:cstheme="majorHAnsi"/>
          <w:color w:val="000000" w:themeColor="text1"/>
          <w:sz w:val="18"/>
          <w:szCs w:val="18"/>
        </w:rPr>
        <w:t>er Zugriff auf viele verschiedene Klebstoffmarken ermöglicht es uns</w:t>
      </w:r>
      <w:r w:rsidR="00182741" w:rsidRPr="002E37D7">
        <w:rPr>
          <w:rFonts w:asciiTheme="majorHAnsi" w:hAnsiTheme="majorHAnsi" w:cstheme="majorHAnsi"/>
          <w:color w:val="000000" w:themeColor="text1"/>
          <w:sz w:val="18"/>
          <w:szCs w:val="18"/>
        </w:rPr>
        <w:t>,</w:t>
      </w:r>
      <w:r w:rsidRPr="002E37D7">
        <w:rPr>
          <w:rFonts w:asciiTheme="majorHAnsi" w:hAnsiTheme="majorHAnsi" w:cstheme="majorHAnsi"/>
          <w:color w:val="000000" w:themeColor="text1"/>
          <w:sz w:val="18"/>
          <w:szCs w:val="18"/>
        </w:rPr>
        <w:t xml:space="preserve"> unseren Kunden eine markenunabhängige Beratung zu bieten</w:t>
      </w:r>
      <w:r w:rsidR="00182741" w:rsidRPr="002E37D7">
        <w:rPr>
          <w:rFonts w:asciiTheme="majorHAnsi" w:hAnsiTheme="majorHAnsi" w:cstheme="majorHAnsi"/>
          <w:color w:val="000000" w:themeColor="text1"/>
          <w:sz w:val="18"/>
          <w:szCs w:val="18"/>
        </w:rPr>
        <w:t>, stets herstellerneutral im Sinne der besten Lösung für die jeweilige Anforderung.</w:t>
      </w:r>
      <w:r w:rsidRPr="002E37D7">
        <w:rPr>
          <w:rFonts w:asciiTheme="majorHAnsi" w:hAnsiTheme="majorHAnsi" w:cstheme="majorHAnsi"/>
          <w:color w:val="000000" w:themeColor="text1"/>
          <w:sz w:val="18"/>
          <w:szCs w:val="18"/>
        </w:rPr>
        <w:t xml:space="preserve"> In unserem Technikum können wir für unsere Kunden Testverklebungen durchführen</w:t>
      </w:r>
      <w:r w:rsidR="00FE1E1E" w:rsidRPr="002E37D7">
        <w:rPr>
          <w:rFonts w:asciiTheme="majorHAnsi" w:hAnsiTheme="majorHAnsi" w:cstheme="majorHAnsi"/>
          <w:color w:val="000000" w:themeColor="text1"/>
          <w:sz w:val="18"/>
          <w:szCs w:val="18"/>
        </w:rPr>
        <w:t>,</w:t>
      </w:r>
      <w:r w:rsidRPr="002E37D7">
        <w:rPr>
          <w:rFonts w:asciiTheme="majorHAnsi" w:hAnsiTheme="majorHAnsi" w:cstheme="majorHAnsi"/>
          <w:color w:val="000000" w:themeColor="text1"/>
          <w:sz w:val="18"/>
          <w:szCs w:val="18"/>
        </w:rPr>
        <w:t xml:space="preserve"> um den richtigen Klebstoff ermitteln zu können. Dies ist vor allem immer dann hilfreich und sinnvoll, wenn der Kunde die genauen Eigenschaften der zu klebenden Werkstoffe nicht kennt. Zudem können wir für unsere Kunden Alterungstests, Klimawechseltests usw. durchführen und Zugscherfestigkeiten ermitteln. Wenn unsere Kunden keine Kapazitäten in der Fertigung frei haben</w:t>
      </w:r>
      <w:r w:rsidR="000F3711" w:rsidRPr="002E37D7">
        <w:rPr>
          <w:rFonts w:asciiTheme="majorHAnsi" w:hAnsiTheme="majorHAnsi" w:cstheme="majorHAnsi"/>
          <w:color w:val="000000" w:themeColor="text1"/>
          <w:sz w:val="18"/>
          <w:szCs w:val="18"/>
        </w:rPr>
        <w:t>,</w:t>
      </w:r>
      <w:r w:rsidRPr="002E37D7">
        <w:rPr>
          <w:rFonts w:asciiTheme="majorHAnsi" w:hAnsiTheme="majorHAnsi" w:cstheme="majorHAnsi"/>
          <w:color w:val="000000" w:themeColor="text1"/>
          <w:sz w:val="18"/>
          <w:szCs w:val="18"/>
        </w:rPr>
        <w:t xml:space="preserve"> oder das Kleb-Know-how fehlt, kümmern wir uns um die Klebeprojekte und führen die Klebung in Lohn durch.</w:t>
      </w:r>
    </w:p>
    <w:p w14:paraId="68E15EBD" w14:textId="77777777" w:rsidR="008C32CD" w:rsidRPr="002E37D7" w:rsidRDefault="008C32CD" w:rsidP="009B3765">
      <w:pPr>
        <w:spacing w:line="264" w:lineRule="auto"/>
        <w:ind w:left="-284"/>
        <w:jc w:val="both"/>
        <w:rPr>
          <w:rFonts w:asciiTheme="majorHAnsi" w:hAnsiTheme="majorHAnsi" w:cstheme="majorHAnsi"/>
          <w:color w:val="000000" w:themeColor="text1"/>
          <w:sz w:val="18"/>
          <w:szCs w:val="18"/>
        </w:rPr>
      </w:pPr>
    </w:p>
    <w:p w14:paraId="28FC62AF" w14:textId="77777777" w:rsidR="008C32CD" w:rsidRPr="002E37D7" w:rsidRDefault="008C32CD" w:rsidP="009B3765">
      <w:pPr>
        <w:spacing w:line="264" w:lineRule="auto"/>
        <w:ind w:left="-284"/>
        <w:jc w:val="both"/>
        <w:rPr>
          <w:rFonts w:asciiTheme="majorHAnsi" w:hAnsiTheme="majorHAnsi" w:cstheme="majorHAnsi"/>
          <w:color w:val="000000" w:themeColor="text1"/>
          <w:sz w:val="18"/>
          <w:szCs w:val="18"/>
        </w:rPr>
      </w:pPr>
      <w:r w:rsidRPr="002E37D7">
        <w:rPr>
          <w:rFonts w:asciiTheme="majorHAnsi" w:hAnsiTheme="majorHAnsi" w:cstheme="majorHAnsi"/>
          <w:color w:val="000000" w:themeColor="text1"/>
          <w:sz w:val="18"/>
          <w:szCs w:val="18"/>
        </w:rPr>
        <w:t xml:space="preserve">Mit unserer eigenen Marke, der Traditionsmarke technicoll®, (www.technicoll.de) bieten wir ein </w:t>
      </w:r>
      <w:r w:rsidR="0040730C" w:rsidRPr="002E37D7">
        <w:rPr>
          <w:rFonts w:asciiTheme="majorHAnsi" w:hAnsiTheme="majorHAnsi" w:cstheme="majorHAnsi"/>
          <w:color w:val="000000" w:themeColor="text1"/>
          <w:sz w:val="18"/>
          <w:szCs w:val="18"/>
        </w:rPr>
        <w:t>Klebstoff-</w:t>
      </w:r>
      <w:r w:rsidRPr="002E37D7">
        <w:rPr>
          <w:rFonts w:asciiTheme="majorHAnsi" w:hAnsiTheme="majorHAnsi" w:cstheme="majorHAnsi"/>
          <w:color w:val="000000" w:themeColor="text1"/>
          <w:sz w:val="18"/>
          <w:szCs w:val="18"/>
        </w:rPr>
        <w:t>Komplettsortiment für professionelle Anwendungen und modifizieren oder entwickeln bei Bedarf den passenden Klebstoff für individuelle Kundenanforderungen. technicoll® ist seit über 50 Jahren auf dem Klebstoffmarkt bekannt. Seit Jahrzehnten beliefern wir erfolgreich die Schlüsselbranchen der Industrie</w:t>
      </w:r>
      <w:r w:rsidR="00182741" w:rsidRPr="002E37D7">
        <w:rPr>
          <w:rFonts w:asciiTheme="majorHAnsi" w:hAnsiTheme="majorHAnsi" w:cstheme="majorHAnsi"/>
          <w:color w:val="000000" w:themeColor="text1"/>
          <w:sz w:val="18"/>
          <w:szCs w:val="18"/>
        </w:rPr>
        <w:t>, wie z.B. Automotive</w:t>
      </w:r>
      <w:r w:rsidR="008F3EF4" w:rsidRPr="002E37D7">
        <w:rPr>
          <w:rFonts w:asciiTheme="majorHAnsi" w:hAnsiTheme="majorHAnsi" w:cstheme="majorHAnsi"/>
          <w:color w:val="000000" w:themeColor="text1"/>
          <w:sz w:val="18"/>
          <w:szCs w:val="18"/>
        </w:rPr>
        <w:t>/Transportation/Sonderfahrzeugbau</w:t>
      </w:r>
      <w:r w:rsidR="00182741" w:rsidRPr="002E37D7">
        <w:rPr>
          <w:rFonts w:asciiTheme="majorHAnsi" w:hAnsiTheme="majorHAnsi" w:cstheme="majorHAnsi"/>
          <w:color w:val="000000" w:themeColor="text1"/>
          <w:sz w:val="18"/>
          <w:szCs w:val="18"/>
        </w:rPr>
        <w:t xml:space="preserve">, </w:t>
      </w:r>
      <w:r w:rsidR="008F3EF4" w:rsidRPr="002E37D7">
        <w:rPr>
          <w:rFonts w:asciiTheme="majorHAnsi" w:hAnsiTheme="majorHAnsi" w:cstheme="majorHAnsi"/>
          <w:color w:val="000000" w:themeColor="text1"/>
          <w:sz w:val="18"/>
          <w:szCs w:val="18"/>
        </w:rPr>
        <w:t>Kunststoffindustrie, Polsterindustrie oder Metallindustrie</w:t>
      </w:r>
    </w:p>
    <w:p w14:paraId="7562AE3C" w14:textId="77777777" w:rsidR="008C32CD" w:rsidRPr="002E37D7" w:rsidRDefault="008C32CD" w:rsidP="009B3765">
      <w:pPr>
        <w:spacing w:line="264" w:lineRule="auto"/>
        <w:ind w:left="-284"/>
        <w:jc w:val="both"/>
        <w:rPr>
          <w:rFonts w:asciiTheme="majorHAnsi" w:hAnsiTheme="majorHAnsi" w:cstheme="majorHAnsi"/>
          <w:color w:val="000000" w:themeColor="text1"/>
          <w:sz w:val="18"/>
          <w:szCs w:val="18"/>
        </w:rPr>
      </w:pPr>
    </w:p>
    <w:p w14:paraId="65C32BC1" w14:textId="77777777" w:rsidR="008C32CD" w:rsidRPr="002E37D7" w:rsidRDefault="008C32CD" w:rsidP="009B3765">
      <w:pPr>
        <w:spacing w:line="264" w:lineRule="auto"/>
        <w:ind w:left="-284"/>
        <w:jc w:val="both"/>
        <w:rPr>
          <w:rFonts w:asciiTheme="majorHAnsi" w:hAnsiTheme="majorHAnsi" w:cstheme="majorHAnsi"/>
          <w:color w:val="000000" w:themeColor="text1"/>
          <w:sz w:val="18"/>
          <w:szCs w:val="18"/>
        </w:rPr>
      </w:pPr>
      <w:r w:rsidRPr="002E37D7">
        <w:rPr>
          <w:rFonts w:asciiTheme="majorHAnsi" w:hAnsiTheme="majorHAnsi" w:cstheme="majorHAnsi"/>
          <w:color w:val="000000" w:themeColor="text1"/>
          <w:sz w:val="18"/>
          <w:szCs w:val="18"/>
        </w:rPr>
        <w:t>Als zukunftsorientiertes Familienunternehmen</w:t>
      </w:r>
      <w:r w:rsidR="00182741" w:rsidRPr="002E37D7">
        <w:rPr>
          <w:rFonts w:asciiTheme="majorHAnsi" w:hAnsiTheme="majorHAnsi" w:cstheme="majorHAnsi"/>
          <w:color w:val="000000" w:themeColor="text1"/>
          <w:sz w:val="18"/>
          <w:szCs w:val="18"/>
        </w:rPr>
        <w:t xml:space="preserve"> in 2. Generation</w:t>
      </w:r>
      <w:r w:rsidRPr="002E37D7">
        <w:rPr>
          <w:rFonts w:asciiTheme="majorHAnsi" w:hAnsiTheme="majorHAnsi" w:cstheme="majorHAnsi"/>
          <w:color w:val="000000" w:themeColor="text1"/>
          <w:sz w:val="18"/>
          <w:szCs w:val="18"/>
        </w:rPr>
        <w:t xml:space="preserve"> legen wir großen Wert auf Aus- und Weiterbildung unserer Mitarbeiterinnen und Mitarbeite</w:t>
      </w:r>
      <w:r w:rsidR="00571818" w:rsidRPr="002E37D7">
        <w:rPr>
          <w:rFonts w:asciiTheme="majorHAnsi" w:hAnsiTheme="majorHAnsi" w:cstheme="majorHAnsi"/>
          <w:color w:val="000000" w:themeColor="text1"/>
          <w:sz w:val="18"/>
          <w:szCs w:val="18"/>
        </w:rPr>
        <w:t>r. Der Fokus unseres spezialisierten Teams ist stets, mit tiefem technischen Know-</w:t>
      </w:r>
      <w:r w:rsidR="00A53E67" w:rsidRPr="002E37D7">
        <w:rPr>
          <w:rFonts w:asciiTheme="majorHAnsi" w:hAnsiTheme="majorHAnsi" w:cstheme="majorHAnsi"/>
          <w:color w:val="000000" w:themeColor="text1"/>
          <w:sz w:val="18"/>
          <w:szCs w:val="18"/>
        </w:rPr>
        <w:t>h</w:t>
      </w:r>
      <w:r w:rsidR="00571818" w:rsidRPr="002E37D7">
        <w:rPr>
          <w:rFonts w:asciiTheme="majorHAnsi" w:hAnsiTheme="majorHAnsi" w:cstheme="majorHAnsi"/>
          <w:color w:val="000000" w:themeColor="text1"/>
          <w:sz w:val="18"/>
          <w:szCs w:val="18"/>
        </w:rPr>
        <w:t>ow</w:t>
      </w:r>
      <w:r w:rsidRPr="002E37D7">
        <w:rPr>
          <w:rFonts w:asciiTheme="majorHAnsi" w:hAnsiTheme="majorHAnsi" w:cstheme="majorHAnsi"/>
          <w:color w:val="000000" w:themeColor="text1"/>
          <w:sz w:val="18"/>
          <w:szCs w:val="18"/>
        </w:rPr>
        <w:t xml:space="preserve"> unseren Kunden stets kompetent </w:t>
      </w:r>
      <w:r w:rsidR="000F3711" w:rsidRPr="002E37D7">
        <w:rPr>
          <w:rFonts w:asciiTheme="majorHAnsi" w:hAnsiTheme="majorHAnsi" w:cstheme="majorHAnsi"/>
          <w:color w:val="000000" w:themeColor="text1"/>
          <w:sz w:val="18"/>
          <w:szCs w:val="18"/>
        </w:rPr>
        <w:t xml:space="preserve">zu beraten und </w:t>
      </w:r>
      <w:r w:rsidR="00571818" w:rsidRPr="002E37D7">
        <w:rPr>
          <w:rFonts w:asciiTheme="majorHAnsi" w:hAnsiTheme="majorHAnsi" w:cstheme="majorHAnsi"/>
          <w:color w:val="000000" w:themeColor="text1"/>
          <w:sz w:val="18"/>
          <w:szCs w:val="18"/>
        </w:rPr>
        <w:t xml:space="preserve">falls notwendig über komplette Projekte hinweg zu </w:t>
      </w:r>
      <w:r w:rsidR="000F3711" w:rsidRPr="002E37D7">
        <w:rPr>
          <w:rFonts w:asciiTheme="majorHAnsi" w:hAnsiTheme="majorHAnsi" w:cstheme="majorHAnsi"/>
          <w:color w:val="000000" w:themeColor="text1"/>
          <w:sz w:val="18"/>
          <w:szCs w:val="18"/>
        </w:rPr>
        <w:t>betreuen.</w:t>
      </w:r>
      <w:r w:rsidR="00571818" w:rsidRPr="002E37D7">
        <w:rPr>
          <w:rFonts w:asciiTheme="majorHAnsi" w:hAnsiTheme="majorHAnsi" w:cstheme="majorHAnsi"/>
          <w:color w:val="000000" w:themeColor="text1"/>
          <w:sz w:val="18"/>
          <w:szCs w:val="18"/>
        </w:rPr>
        <w:t xml:space="preserve"> </w:t>
      </w:r>
    </w:p>
    <w:p w14:paraId="0B7283FA" w14:textId="77777777" w:rsidR="00571818" w:rsidRPr="002E37D7" w:rsidRDefault="00571818" w:rsidP="009B3765">
      <w:pPr>
        <w:spacing w:line="264" w:lineRule="auto"/>
        <w:ind w:left="-284"/>
        <w:jc w:val="both"/>
        <w:rPr>
          <w:rFonts w:asciiTheme="majorHAnsi" w:hAnsiTheme="majorHAnsi" w:cstheme="majorHAnsi"/>
          <w:color w:val="000000" w:themeColor="text1"/>
          <w:sz w:val="18"/>
          <w:szCs w:val="18"/>
        </w:rPr>
      </w:pPr>
    </w:p>
    <w:p w14:paraId="433DC0C6" w14:textId="77777777" w:rsidR="008C32CD" w:rsidRPr="002E37D7" w:rsidRDefault="008C32CD" w:rsidP="009B3765">
      <w:pPr>
        <w:spacing w:line="264" w:lineRule="auto"/>
        <w:ind w:left="-284"/>
        <w:jc w:val="both"/>
        <w:rPr>
          <w:rFonts w:asciiTheme="majorHAnsi" w:hAnsiTheme="majorHAnsi" w:cstheme="majorHAnsi"/>
          <w:color w:val="000000" w:themeColor="text1"/>
          <w:sz w:val="18"/>
          <w:szCs w:val="18"/>
        </w:rPr>
      </w:pPr>
      <w:r w:rsidRPr="002E37D7">
        <w:rPr>
          <w:rFonts w:asciiTheme="majorHAnsi" w:hAnsiTheme="majorHAnsi" w:cstheme="majorHAnsi"/>
          <w:color w:val="000000" w:themeColor="text1"/>
          <w:sz w:val="18"/>
          <w:szCs w:val="18"/>
        </w:rPr>
        <w:t>Unsere Zukunft ist digital. Das haben wir schon 2007 erkannt und unseren Onlineshop www.ottozeus.de ins Leben gerufen. Dort erhalten unsere Kunden alle hochwertigen Klebstoffmarken, das passende Zubehör, viele wichtige Informationen und bei Bedarf auch eine telefonische Klebeberatung – alles schnell und zuverlässig</w:t>
      </w:r>
      <w:r w:rsidR="00182741" w:rsidRPr="002E37D7">
        <w:rPr>
          <w:rFonts w:asciiTheme="majorHAnsi" w:hAnsiTheme="majorHAnsi" w:cstheme="majorHAnsi"/>
          <w:color w:val="000000" w:themeColor="text1"/>
          <w:sz w:val="18"/>
          <w:szCs w:val="18"/>
        </w:rPr>
        <w:t>,</w:t>
      </w:r>
      <w:r w:rsidRPr="002E37D7">
        <w:rPr>
          <w:rFonts w:asciiTheme="majorHAnsi" w:hAnsiTheme="majorHAnsi" w:cstheme="majorHAnsi"/>
          <w:color w:val="000000" w:themeColor="text1"/>
          <w:sz w:val="18"/>
          <w:szCs w:val="18"/>
        </w:rPr>
        <w:t xml:space="preserve"> so wie es von einem Onlineshop erwartet wird. </w:t>
      </w:r>
      <w:r w:rsidR="00182741" w:rsidRPr="002E37D7">
        <w:rPr>
          <w:rFonts w:asciiTheme="majorHAnsi" w:hAnsiTheme="majorHAnsi" w:cstheme="majorHAnsi"/>
          <w:color w:val="000000" w:themeColor="text1"/>
          <w:sz w:val="18"/>
          <w:szCs w:val="18"/>
        </w:rPr>
        <w:t xml:space="preserve">Das umfangreiche Klebstoff-Sortiment auf www.ottozeus.de umfasst </w:t>
      </w:r>
      <w:r w:rsidR="0064651A" w:rsidRPr="002E37D7">
        <w:rPr>
          <w:rFonts w:asciiTheme="majorHAnsi" w:hAnsiTheme="majorHAnsi" w:cstheme="majorHAnsi"/>
          <w:color w:val="000000" w:themeColor="text1"/>
          <w:sz w:val="18"/>
          <w:szCs w:val="18"/>
        </w:rPr>
        <w:t>knapp 1000</w:t>
      </w:r>
      <w:r w:rsidR="00182741" w:rsidRPr="002E37D7">
        <w:rPr>
          <w:rFonts w:asciiTheme="majorHAnsi" w:hAnsiTheme="majorHAnsi" w:cstheme="majorHAnsi"/>
          <w:color w:val="000000" w:themeColor="text1"/>
          <w:sz w:val="18"/>
          <w:szCs w:val="18"/>
        </w:rPr>
        <w:t xml:space="preserve"> </w:t>
      </w:r>
      <w:r w:rsidR="0064651A" w:rsidRPr="002E37D7">
        <w:rPr>
          <w:rFonts w:asciiTheme="majorHAnsi" w:hAnsiTheme="majorHAnsi" w:cstheme="majorHAnsi"/>
          <w:color w:val="000000" w:themeColor="text1"/>
          <w:sz w:val="18"/>
          <w:szCs w:val="18"/>
        </w:rPr>
        <w:t>Artikel</w:t>
      </w:r>
      <w:r w:rsidR="00182741" w:rsidRPr="002E37D7">
        <w:rPr>
          <w:rFonts w:asciiTheme="majorHAnsi" w:hAnsiTheme="majorHAnsi" w:cstheme="majorHAnsi"/>
          <w:color w:val="000000" w:themeColor="text1"/>
          <w:sz w:val="18"/>
          <w:szCs w:val="18"/>
        </w:rPr>
        <w:t xml:space="preserve">, die sowohl für </w:t>
      </w:r>
      <w:r w:rsidR="005F6B32" w:rsidRPr="002E37D7">
        <w:rPr>
          <w:rFonts w:asciiTheme="majorHAnsi" w:hAnsiTheme="majorHAnsi" w:cstheme="majorHAnsi"/>
          <w:color w:val="000000" w:themeColor="text1"/>
          <w:sz w:val="18"/>
          <w:szCs w:val="18"/>
        </w:rPr>
        <w:t xml:space="preserve">Gewerbekunden aus Handel, Handwerk und Industrie, als auch </w:t>
      </w:r>
      <w:r w:rsidR="002C2DF2" w:rsidRPr="002E37D7">
        <w:rPr>
          <w:rFonts w:asciiTheme="majorHAnsi" w:hAnsiTheme="majorHAnsi" w:cstheme="majorHAnsi"/>
          <w:color w:val="000000" w:themeColor="text1"/>
          <w:sz w:val="18"/>
          <w:szCs w:val="18"/>
        </w:rPr>
        <w:t>erfahrene</w:t>
      </w:r>
      <w:r w:rsidR="005F6B32" w:rsidRPr="002E37D7">
        <w:rPr>
          <w:rFonts w:asciiTheme="majorHAnsi" w:hAnsiTheme="majorHAnsi" w:cstheme="majorHAnsi"/>
          <w:color w:val="000000" w:themeColor="text1"/>
          <w:sz w:val="18"/>
          <w:szCs w:val="18"/>
        </w:rPr>
        <w:t xml:space="preserve"> Heimwerker </w:t>
      </w:r>
      <w:r w:rsidR="00182741" w:rsidRPr="002E37D7">
        <w:rPr>
          <w:rFonts w:asciiTheme="majorHAnsi" w:hAnsiTheme="majorHAnsi" w:cstheme="majorHAnsi"/>
          <w:color w:val="000000" w:themeColor="text1"/>
          <w:sz w:val="18"/>
          <w:szCs w:val="18"/>
        </w:rPr>
        <w:t>24/7 bestellbar sind.</w:t>
      </w:r>
    </w:p>
    <w:p w14:paraId="33193330" w14:textId="77777777" w:rsidR="008C32CD" w:rsidRPr="002E37D7" w:rsidRDefault="008C32CD" w:rsidP="009B3765">
      <w:pPr>
        <w:spacing w:line="264" w:lineRule="auto"/>
        <w:ind w:left="-284"/>
        <w:jc w:val="both"/>
        <w:rPr>
          <w:rFonts w:asciiTheme="majorHAnsi" w:hAnsiTheme="majorHAnsi" w:cstheme="majorHAnsi"/>
          <w:sz w:val="18"/>
          <w:szCs w:val="18"/>
        </w:rPr>
      </w:pPr>
    </w:p>
    <w:p w14:paraId="68CD884F" w14:textId="1C999D05" w:rsidR="008C32CD" w:rsidRPr="002E37D7" w:rsidRDefault="008C32CD" w:rsidP="009B3765">
      <w:pPr>
        <w:spacing w:line="264" w:lineRule="auto"/>
        <w:ind w:left="-284"/>
        <w:jc w:val="both"/>
        <w:rPr>
          <w:rFonts w:asciiTheme="majorHAnsi" w:hAnsiTheme="majorHAnsi" w:cstheme="majorHAnsi"/>
          <w:sz w:val="18"/>
          <w:szCs w:val="18"/>
        </w:rPr>
      </w:pPr>
      <w:r w:rsidRPr="002E37D7">
        <w:rPr>
          <w:rFonts w:asciiTheme="majorHAnsi" w:hAnsiTheme="majorHAnsi" w:cstheme="majorHAnsi"/>
          <w:sz w:val="18"/>
          <w:szCs w:val="18"/>
        </w:rPr>
        <w:t xml:space="preserve">Weitere Infos unter </w:t>
      </w:r>
      <w:hyperlink r:id="rId21" w:history="1">
        <w:r w:rsidRPr="002E37D7">
          <w:rPr>
            <w:rStyle w:val="Hyperlink"/>
            <w:rFonts w:asciiTheme="majorHAnsi" w:hAnsiTheme="majorHAnsi" w:cstheme="majorHAnsi"/>
            <w:sz w:val="18"/>
            <w:szCs w:val="18"/>
          </w:rPr>
          <w:t>www.ruderer.de</w:t>
        </w:r>
      </w:hyperlink>
      <w:r w:rsidRPr="002E37D7">
        <w:rPr>
          <w:rFonts w:asciiTheme="majorHAnsi" w:hAnsiTheme="majorHAnsi" w:cstheme="majorHAnsi"/>
          <w:sz w:val="18"/>
          <w:szCs w:val="18"/>
        </w:rPr>
        <w:t xml:space="preserve">, </w:t>
      </w:r>
      <w:hyperlink r:id="rId22" w:history="1">
        <w:r w:rsidRPr="002E37D7">
          <w:rPr>
            <w:rStyle w:val="Hyperlink"/>
            <w:rFonts w:asciiTheme="majorHAnsi" w:hAnsiTheme="majorHAnsi" w:cstheme="majorHAnsi"/>
            <w:sz w:val="18"/>
            <w:szCs w:val="18"/>
          </w:rPr>
          <w:t>www.technicoll.de</w:t>
        </w:r>
      </w:hyperlink>
      <w:r w:rsidRPr="002E37D7">
        <w:rPr>
          <w:rFonts w:asciiTheme="majorHAnsi" w:hAnsiTheme="majorHAnsi" w:cstheme="majorHAnsi"/>
          <w:sz w:val="18"/>
          <w:szCs w:val="18"/>
        </w:rPr>
        <w:t xml:space="preserve"> und </w:t>
      </w:r>
      <w:hyperlink r:id="rId23" w:history="1">
        <w:r w:rsidRPr="002E37D7">
          <w:rPr>
            <w:rStyle w:val="Hyperlink"/>
            <w:rFonts w:asciiTheme="majorHAnsi" w:hAnsiTheme="majorHAnsi" w:cstheme="majorHAnsi"/>
            <w:sz w:val="18"/>
            <w:szCs w:val="18"/>
          </w:rPr>
          <w:t>www.ottozeus.de</w:t>
        </w:r>
      </w:hyperlink>
      <w:r w:rsidRPr="002E37D7">
        <w:rPr>
          <w:rFonts w:asciiTheme="majorHAnsi" w:hAnsiTheme="majorHAnsi" w:cstheme="majorHAnsi"/>
          <w:sz w:val="18"/>
          <w:szCs w:val="18"/>
        </w:rPr>
        <w:t xml:space="preserve"> </w:t>
      </w:r>
    </w:p>
    <w:p w14:paraId="2FF330AB" w14:textId="77777777" w:rsidR="008C32CD" w:rsidRPr="002E37D7" w:rsidRDefault="008C32CD" w:rsidP="009B3765">
      <w:pPr>
        <w:spacing w:line="264" w:lineRule="auto"/>
        <w:ind w:left="-284"/>
        <w:rPr>
          <w:rFonts w:asciiTheme="majorHAnsi" w:hAnsiTheme="majorHAnsi" w:cstheme="majorHAnsi"/>
          <w:sz w:val="20"/>
          <w:szCs w:val="20"/>
        </w:rPr>
      </w:pPr>
    </w:p>
    <w:p w14:paraId="1F9ECE2A" w14:textId="77777777" w:rsidR="00440D8E" w:rsidRPr="002E37D7" w:rsidRDefault="00440D8E" w:rsidP="009B3765">
      <w:pPr>
        <w:spacing w:line="264" w:lineRule="auto"/>
        <w:ind w:left="-284"/>
        <w:rPr>
          <w:rFonts w:asciiTheme="majorHAnsi" w:hAnsiTheme="majorHAnsi" w:cstheme="majorHAnsi"/>
          <w:sz w:val="20"/>
          <w:szCs w:val="20"/>
        </w:rPr>
      </w:pPr>
      <w:r w:rsidRPr="002E37D7">
        <w:rPr>
          <w:rFonts w:asciiTheme="majorHAnsi" w:hAnsiTheme="majorHAnsi" w:cstheme="majorHAnsi"/>
          <w:sz w:val="20"/>
          <w:szCs w:val="20"/>
        </w:rPr>
        <w:t>Der Abdruck ist sowohl für Print-, als auch Onlinepublikationen frei. Wir bitten um ein Belegexemplar.</w:t>
      </w:r>
    </w:p>
    <w:p w14:paraId="2A57E405" w14:textId="77777777" w:rsidR="00440D8E" w:rsidRPr="002E37D7" w:rsidRDefault="00440D8E" w:rsidP="009B3765">
      <w:pPr>
        <w:spacing w:line="264" w:lineRule="auto"/>
        <w:ind w:left="-284"/>
        <w:rPr>
          <w:rFonts w:asciiTheme="majorHAnsi" w:hAnsiTheme="majorHAnsi" w:cstheme="majorHAnsi"/>
          <w:sz w:val="20"/>
          <w:szCs w:val="20"/>
        </w:rPr>
      </w:pPr>
    </w:p>
    <w:p w14:paraId="08D36797" w14:textId="77777777" w:rsidR="00440D8E" w:rsidRPr="002E37D7" w:rsidRDefault="00440D8E" w:rsidP="009B3765">
      <w:pPr>
        <w:spacing w:line="264" w:lineRule="auto"/>
        <w:ind w:left="-284"/>
        <w:rPr>
          <w:rFonts w:asciiTheme="majorHAnsi" w:hAnsiTheme="majorHAnsi" w:cstheme="majorHAnsi"/>
          <w:sz w:val="20"/>
          <w:szCs w:val="20"/>
        </w:rPr>
      </w:pPr>
      <w:r w:rsidRPr="002E37D7">
        <w:rPr>
          <w:rFonts w:asciiTheme="majorHAnsi" w:hAnsiTheme="majorHAnsi" w:cstheme="majorHAnsi"/>
          <w:sz w:val="20"/>
          <w:szCs w:val="20"/>
        </w:rPr>
        <w:t>Bei Fragen steht Ihnen jederzeit gerne zur Verfügung:</w:t>
      </w:r>
    </w:p>
    <w:p w14:paraId="3139C22E" w14:textId="77777777" w:rsidR="00440D8E" w:rsidRPr="002E37D7" w:rsidRDefault="00440D8E" w:rsidP="009B3765">
      <w:pPr>
        <w:spacing w:line="264" w:lineRule="auto"/>
        <w:ind w:left="-284"/>
        <w:rPr>
          <w:rFonts w:asciiTheme="majorHAnsi" w:hAnsiTheme="majorHAnsi" w:cstheme="majorHAnsi"/>
          <w:sz w:val="20"/>
          <w:szCs w:val="20"/>
        </w:rPr>
      </w:pPr>
    </w:p>
    <w:p w14:paraId="0FDB2CA4" w14:textId="77777777" w:rsidR="00440D8E" w:rsidRPr="002E37D7" w:rsidRDefault="00440D8E" w:rsidP="009B3765">
      <w:pPr>
        <w:spacing w:line="264" w:lineRule="auto"/>
        <w:ind w:left="-284"/>
        <w:rPr>
          <w:rFonts w:asciiTheme="majorHAnsi" w:hAnsiTheme="majorHAnsi" w:cstheme="majorHAnsi"/>
          <w:sz w:val="20"/>
          <w:szCs w:val="20"/>
          <w:u w:val="single"/>
        </w:rPr>
      </w:pPr>
      <w:r w:rsidRPr="002E37D7">
        <w:rPr>
          <w:rFonts w:asciiTheme="majorHAnsi" w:hAnsiTheme="majorHAnsi" w:cstheme="majorHAnsi"/>
          <w:sz w:val="20"/>
          <w:szCs w:val="20"/>
          <w:u w:val="single"/>
        </w:rPr>
        <w:t>Ruderer Pressekontakt:</w:t>
      </w:r>
    </w:p>
    <w:p w14:paraId="664C3F75" w14:textId="77777777" w:rsidR="00440D8E" w:rsidRPr="002E37D7" w:rsidRDefault="00440D8E" w:rsidP="009B3765">
      <w:pPr>
        <w:spacing w:line="264" w:lineRule="auto"/>
        <w:ind w:left="-284"/>
        <w:rPr>
          <w:rFonts w:asciiTheme="majorHAnsi" w:hAnsiTheme="majorHAnsi" w:cstheme="majorHAnsi"/>
          <w:sz w:val="20"/>
          <w:szCs w:val="20"/>
        </w:rPr>
      </w:pPr>
    </w:p>
    <w:p w14:paraId="162B47F8" w14:textId="77777777" w:rsidR="00440D8E" w:rsidRPr="002E37D7" w:rsidRDefault="00440D8E" w:rsidP="009B3765">
      <w:pPr>
        <w:spacing w:line="264" w:lineRule="auto"/>
        <w:ind w:left="-284"/>
        <w:rPr>
          <w:rFonts w:asciiTheme="majorHAnsi" w:hAnsiTheme="majorHAnsi" w:cstheme="majorHAnsi"/>
          <w:sz w:val="20"/>
          <w:szCs w:val="20"/>
        </w:rPr>
      </w:pPr>
      <w:r w:rsidRPr="002E37D7">
        <w:rPr>
          <w:rFonts w:asciiTheme="majorHAnsi" w:hAnsiTheme="majorHAnsi" w:cstheme="majorHAnsi"/>
          <w:sz w:val="20"/>
          <w:szCs w:val="20"/>
        </w:rPr>
        <w:t>LEAD Industrie-Marketing GmbH</w:t>
      </w:r>
    </w:p>
    <w:p w14:paraId="1574AE1E" w14:textId="77777777" w:rsidR="00440D8E" w:rsidRPr="002E37D7" w:rsidRDefault="00440D8E" w:rsidP="009B3765">
      <w:pPr>
        <w:spacing w:line="264" w:lineRule="auto"/>
        <w:ind w:left="-284"/>
        <w:rPr>
          <w:rFonts w:asciiTheme="majorHAnsi" w:hAnsiTheme="majorHAnsi" w:cstheme="majorHAnsi"/>
          <w:sz w:val="20"/>
          <w:szCs w:val="20"/>
          <w:lang w:val="it-IT"/>
        </w:rPr>
      </w:pPr>
      <w:r w:rsidRPr="00E07893">
        <w:rPr>
          <w:rFonts w:asciiTheme="majorHAnsi" w:hAnsiTheme="majorHAnsi" w:cstheme="majorHAnsi"/>
          <w:sz w:val="20"/>
          <w:szCs w:val="20"/>
        </w:rPr>
        <w:t>André Geßner</w:t>
      </w:r>
      <w:r w:rsidRPr="00E07893">
        <w:rPr>
          <w:rFonts w:asciiTheme="majorHAnsi" w:hAnsiTheme="majorHAnsi" w:cstheme="majorHAnsi"/>
          <w:sz w:val="20"/>
          <w:szCs w:val="20"/>
        </w:rPr>
        <w:tab/>
      </w:r>
      <w:r w:rsidRPr="00E07893">
        <w:rPr>
          <w:rFonts w:asciiTheme="majorHAnsi" w:hAnsiTheme="majorHAnsi" w:cstheme="majorHAnsi"/>
          <w:sz w:val="20"/>
          <w:szCs w:val="20"/>
        </w:rPr>
        <w:tab/>
      </w:r>
      <w:r w:rsidRPr="00E07893">
        <w:rPr>
          <w:rFonts w:asciiTheme="majorHAnsi" w:hAnsiTheme="majorHAnsi" w:cstheme="majorHAnsi"/>
          <w:sz w:val="20"/>
          <w:szCs w:val="20"/>
        </w:rPr>
        <w:tab/>
      </w:r>
      <w:r w:rsidRPr="00E07893">
        <w:rPr>
          <w:rFonts w:asciiTheme="majorHAnsi" w:hAnsiTheme="majorHAnsi" w:cstheme="majorHAnsi"/>
          <w:sz w:val="20"/>
          <w:szCs w:val="20"/>
        </w:rPr>
        <w:tab/>
        <w:t>Tel</w:t>
      </w:r>
      <w:r w:rsidR="000F3711" w:rsidRPr="00E07893">
        <w:rPr>
          <w:rFonts w:asciiTheme="majorHAnsi" w:hAnsiTheme="majorHAnsi" w:cstheme="majorHAnsi"/>
          <w:sz w:val="20"/>
          <w:szCs w:val="20"/>
        </w:rPr>
        <w:t>.</w:t>
      </w:r>
      <w:r w:rsidRPr="00E07893">
        <w:rPr>
          <w:rFonts w:asciiTheme="majorHAnsi" w:hAnsiTheme="majorHAnsi" w:cstheme="majorHAnsi"/>
          <w:sz w:val="20"/>
          <w:szCs w:val="20"/>
        </w:rPr>
        <w:t>:</w:t>
      </w:r>
      <w:r w:rsidRPr="00E07893">
        <w:rPr>
          <w:rFonts w:asciiTheme="majorHAnsi" w:hAnsiTheme="majorHAnsi" w:cstheme="majorHAnsi"/>
          <w:sz w:val="20"/>
          <w:szCs w:val="20"/>
        </w:rPr>
        <w:tab/>
      </w:r>
      <w:r w:rsidRPr="002E37D7">
        <w:rPr>
          <w:rFonts w:asciiTheme="majorHAnsi" w:hAnsiTheme="majorHAnsi" w:cstheme="majorHAnsi"/>
          <w:sz w:val="20"/>
          <w:szCs w:val="20"/>
          <w:lang w:val="it-IT"/>
        </w:rPr>
        <w:t>+49 8022 - 91 53 188</w:t>
      </w:r>
    </w:p>
    <w:p w14:paraId="38487124" w14:textId="77777777" w:rsidR="00440D8E" w:rsidRPr="002E37D7" w:rsidRDefault="00440D8E" w:rsidP="009B3765">
      <w:pPr>
        <w:spacing w:line="264" w:lineRule="auto"/>
        <w:ind w:left="-284"/>
        <w:rPr>
          <w:rFonts w:asciiTheme="majorHAnsi" w:hAnsiTheme="majorHAnsi" w:cstheme="majorHAnsi"/>
          <w:sz w:val="20"/>
          <w:szCs w:val="20"/>
          <w:lang w:val="it-IT"/>
        </w:rPr>
      </w:pPr>
      <w:r w:rsidRPr="00E07893">
        <w:rPr>
          <w:rFonts w:asciiTheme="majorHAnsi" w:hAnsiTheme="majorHAnsi" w:cstheme="majorHAnsi"/>
          <w:sz w:val="20"/>
          <w:szCs w:val="20"/>
        </w:rPr>
        <w:t>Hauptstr. 46</w:t>
      </w:r>
      <w:r w:rsidRPr="00E07893">
        <w:rPr>
          <w:rFonts w:asciiTheme="majorHAnsi" w:hAnsiTheme="majorHAnsi" w:cstheme="majorHAnsi"/>
          <w:sz w:val="20"/>
          <w:szCs w:val="20"/>
        </w:rPr>
        <w:tab/>
      </w:r>
      <w:r w:rsidRPr="00E07893">
        <w:rPr>
          <w:rFonts w:asciiTheme="majorHAnsi" w:hAnsiTheme="majorHAnsi" w:cstheme="majorHAnsi"/>
          <w:sz w:val="20"/>
          <w:szCs w:val="20"/>
        </w:rPr>
        <w:tab/>
      </w:r>
      <w:r w:rsidRPr="00E07893">
        <w:rPr>
          <w:rFonts w:asciiTheme="majorHAnsi" w:hAnsiTheme="majorHAnsi" w:cstheme="majorHAnsi"/>
          <w:sz w:val="20"/>
          <w:szCs w:val="20"/>
        </w:rPr>
        <w:tab/>
      </w:r>
      <w:r w:rsidRPr="00E07893">
        <w:rPr>
          <w:rFonts w:asciiTheme="majorHAnsi" w:hAnsiTheme="majorHAnsi" w:cstheme="majorHAnsi"/>
          <w:sz w:val="20"/>
          <w:szCs w:val="20"/>
        </w:rPr>
        <w:tab/>
      </w:r>
      <w:r w:rsidRPr="002E37D7">
        <w:rPr>
          <w:rFonts w:asciiTheme="majorHAnsi" w:hAnsiTheme="majorHAnsi" w:cstheme="majorHAnsi"/>
          <w:sz w:val="20"/>
          <w:szCs w:val="20"/>
          <w:lang w:val="it-IT"/>
        </w:rPr>
        <w:t>E-Mail:</w:t>
      </w:r>
      <w:r w:rsidRPr="002E37D7">
        <w:rPr>
          <w:rFonts w:asciiTheme="majorHAnsi" w:hAnsiTheme="majorHAnsi" w:cstheme="majorHAnsi"/>
          <w:sz w:val="20"/>
          <w:szCs w:val="20"/>
          <w:lang w:val="it-IT"/>
        </w:rPr>
        <w:tab/>
      </w:r>
      <w:hyperlink r:id="rId24" w:history="1">
        <w:r w:rsidRPr="002E37D7">
          <w:rPr>
            <w:rStyle w:val="Hyperlink"/>
            <w:rFonts w:asciiTheme="majorHAnsi" w:hAnsiTheme="majorHAnsi" w:cstheme="majorHAnsi"/>
            <w:sz w:val="20"/>
            <w:szCs w:val="20"/>
            <w:lang w:val="it-IT"/>
          </w:rPr>
          <w:t>agessner@lead-industrie-marketing.de</w:t>
        </w:r>
      </w:hyperlink>
    </w:p>
    <w:p w14:paraId="4E294D6A" w14:textId="77777777" w:rsidR="00440D8E" w:rsidRPr="002E37D7" w:rsidRDefault="00440D8E" w:rsidP="009B3765">
      <w:pPr>
        <w:spacing w:line="264" w:lineRule="auto"/>
        <w:ind w:left="-284"/>
        <w:rPr>
          <w:rFonts w:asciiTheme="majorHAnsi" w:hAnsiTheme="majorHAnsi" w:cstheme="majorHAnsi"/>
          <w:sz w:val="20"/>
          <w:szCs w:val="20"/>
          <w:lang w:val="it-IT"/>
        </w:rPr>
      </w:pPr>
      <w:r w:rsidRPr="002E37D7">
        <w:rPr>
          <w:rFonts w:asciiTheme="majorHAnsi" w:hAnsiTheme="majorHAnsi" w:cstheme="majorHAnsi"/>
          <w:sz w:val="20"/>
          <w:szCs w:val="20"/>
          <w:lang w:val="it-IT"/>
        </w:rPr>
        <w:t>D-83684 Tegernsee</w:t>
      </w:r>
      <w:r w:rsidRPr="002E37D7">
        <w:rPr>
          <w:rFonts w:asciiTheme="majorHAnsi" w:hAnsiTheme="majorHAnsi" w:cstheme="majorHAnsi"/>
          <w:sz w:val="20"/>
          <w:szCs w:val="20"/>
          <w:lang w:val="it-IT"/>
        </w:rPr>
        <w:tab/>
      </w:r>
      <w:r w:rsidRPr="002E37D7">
        <w:rPr>
          <w:rFonts w:asciiTheme="majorHAnsi" w:hAnsiTheme="majorHAnsi" w:cstheme="majorHAnsi"/>
          <w:sz w:val="20"/>
          <w:szCs w:val="20"/>
          <w:lang w:val="it-IT"/>
        </w:rPr>
        <w:tab/>
      </w:r>
      <w:r w:rsidRPr="002E37D7">
        <w:rPr>
          <w:rFonts w:asciiTheme="majorHAnsi" w:hAnsiTheme="majorHAnsi" w:cstheme="majorHAnsi"/>
          <w:sz w:val="20"/>
          <w:szCs w:val="20"/>
          <w:lang w:val="it-IT"/>
        </w:rPr>
        <w:tab/>
      </w:r>
      <w:r w:rsidR="000F3711" w:rsidRPr="002E37D7">
        <w:rPr>
          <w:rFonts w:asciiTheme="majorHAnsi" w:hAnsiTheme="majorHAnsi" w:cstheme="majorHAnsi"/>
          <w:sz w:val="20"/>
          <w:szCs w:val="20"/>
          <w:lang w:val="it-IT"/>
        </w:rPr>
        <w:tab/>
      </w:r>
      <w:r w:rsidRPr="002E37D7">
        <w:rPr>
          <w:rFonts w:asciiTheme="majorHAnsi" w:hAnsiTheme="majorHAnsi" w:cstheme="majorHAnsi"/>
          <w:sz w:val="20"/>
          <w:szCs w:val="20"/>
          <w:lang w:val="it-IT"/>
        </w:rPr>
        <w:t>Web:</w:t>
      </w:r>
      <w:r w:rsidRPr="002E37D7">
        <w:rPr>
          <w:rFonts w:asciiTheme="majorHAnsi" w:hAnsiTheme="majorHAnsi" w:cstheme="majorHAnsi"/>
          <w:sz w:val="20"/>
          <w:szCs w:val="20"/>
          <w:lang w:val="it-IT"/>
        </w:rPr>
        <w:tab/>
      </w:r>
      <w:hyperlink r:id="rId25" w:history="1">
        <w:r w:rsidRPr="002E37D7">
          <w:rPr>
            <w:rStyle w:val="Hyperlink"/>
            <w:rFonts w:asciiTheme="majorHAnsi" w:hAnsiTheme="majorHAnsi" w:cstheme="majorHAnsi"/>
            <w:sz w:val="20"/>
            <w:szCs w:val="20"/>
            <w:lang w:val="it-IT"/>
          </w:rPr>
          <w:t>www.lead-industrie-marketing.de</w:t>
        </w:r>
      </w:hyperlink>
    </w:p>
    <w:sectPr w:rsidR="00440D8E" w:rsidRPr="002E37D7" w:rsidSect="0017682F">
      <w:headerReference w:type="default" r:id="rId26"/>
      <w:footerReference w:type="default" r:id="rId27"/>
      <w:pgSz w:w="11900" w:h="16840" w:code="9"/>
      <w:pgMar w:top="-1843" w:right="1417" w:bottom="1985" w:left="1417" w:header="0"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C54A5" w14:textId="77777777" w:rsidR="00942D61" w:rsidRDefault="00942D61" w:rsidP="005761B6">
      <w:r>
        <w:separator/>
      </w:r>
    </w:p>
  </w:endnote>
  <w:endnote w:type="continuationSeparator" w:id="0">
    <w:p w14:paraId="14ADE60D" w14:textId="77777777" w:rsidR="00942D61" w:rsidRDefault="00942D61" w:rsidP="00576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2568D" w14:textId="77777777" w:rsidR="000978B0" w:rsidRDefault="000978B0" w:rsidP="00966B8D">
    <w:pPr>
      <w:pStyle w:val="FusszeileProxia"/>
      <w:tabs>
        <w:tab w:val="clear" w:pos="3828"/>
        <w:tab w:val="left" w:pos="2410"/>
      </w:tabs>
      <w:ind w:hanging="284"/>
      <w:jc w:val="left"/>
    </w:pPr>
    <w:r>
      <w:rPr>
        <w:lang w:eastAsia="de-DE"/>
      </w:rPr>
      <w:drawing>
        <wp:anchor distT="0" distB="0" distL="114300" distR="114300" simplePos="0" relativeHeight="251671552" behindDoc="0" locked="0" layoutInCell="1" allowOverlap="1" wp14:anchorId="1007CD61" wp14:editId="165EBA23">
          <wp:simplePos x="0" y="0"/>
          <wp:positionH relativeFrom="page">
            <wp:posOffset>5674521</wp:posOffset>
          </wp:positionH>
          <wp:positionV relativeFrom="paragraph">
            <wp:posOffset>66040</wp:posOffset>
          </wp:positionV>
          <wp:extent cx="1351280" cy="638175"/>
          <wp:effectExtent l="0" t="0" r="1270" b="9525"/>
          <wp:wrapNone/>
          <wp:docPr id="9" name="Grafik 9"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enthält.&#10;&#10;Automatisch generierte Beschreibung"/>
                  <pic:cNvPicPr/>
                </pic:nvPicPr>
                <pic:blipFill rotWithShape="1">
                  <a:blip r:embed="rId1">
                    <a:extLst>
                      <a:ext uri="{28A0092B-C50C-407E-A947-70E740481C1C}">
                        <a14:useLocalDpi xmlns:a14="http://schemas.microsoft.com/office/drawing/2010/main" val="0"/>
                      </a:ext>
                    </a:extLst>
                  </a:blip>
                  <a:srcRect l="64965" t="36909" r="17123" b="13608"/>
                  <a:stretch/>
                </pic:blipFill>
                <pic:spPr bwMode="auto">
                  <a:xfrm>
                    <a:off x="0" y="0"/>
                    <a:ext cx="1351280" cy="638175"/>
                  </a:xfrm>
                  <a:prstGeom prst="rect">
                    <a:avLst/>
                  </a:prstGeom>
                  <a:ln>
                    <a:noFill/>
                  </a:ln>
                  <a:extLst>
                    <a:ext uri="{53640926-AAD7-44D8-BBD7-CCE9431645EC}">
                      <a14:shadowObscured xmlns:a14="http://schemas.microsoft.com/office/drawing/2010/main"/>
                    </a:ext>
                  </a:extLst>
                </pic:spPr>
              </pic:pic>
            </a:graphicData>
          </a:graphic>
        </wp:anchor>
      </w:drawing>
    </w:r>
  </w:p>
  <w:p w14:paraId="639F5229" w14:textId="77777777" w:rsidR="00966B8D" w:rsidRPr="007A0D8A" w:rsidRDefault="00F457A8" w:rsidP="00966B8D">
    <w:pPr>
      <w:pStyle w:val="FusszeileProxia"/>
      <w:tabs>
        <w:tab w:val="clear" w:pos="3828"/>
        <w:tab w:val="left" w:pos="2410"/>
      </w:tabs>
      <w:ind w:hanging="284"/>
      <w:jc w:val="left"/>
      <w:rPr>
        <w:sz w:val="14"/>
        <w:szCs w:val="14"/>
      </w:rPr>
    </w:pPr>
    <w:r>
      <w:pict w14:anchorId="4B179786">
        <v:rect id="Rechteck 126" o:spid="_x0000_s2052" style="position:absolute;margin-left:349.9pt;margin-top:-66.45pt;width:140.85pt;height:28.1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" fillcolor="white [3212]" stroked="f"/>
      </w:pict>
    </w:r>
    <w:r>
      <w:pict w14:anchorId="631CBC1B">
        <v:rect id="Rechteck 125" o:spid="_x0000_s2051" style="position:absolute;margin-left:-15.15pt;margin-top:-65.2pt;width:140.85pt;height:51.95pt;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" fillcolor="white [3212]" stroked="f"/>
      </w:pict>
    </w:r>
    <w:r w:rsidR="00966B8D" w:rsidRPr="007A0D8A">
      <w:rPr>
        <w:sz w:val="14"/>
        <w:szCs w:val="14"/>
      </w:rPr>
      <w:tab/>
    </w:r>
  </w:p>
  <w:p w14:paraId="721FE14F" w14:textId="77777777" w:rsidR="00966B8D" w:rsidRDefault="000978B0" w:rsidP="000978B0">
    <w:pPr>
      <w:pStyle w:val="FusszeileProxia"/>
      <w:tabs>
        <w:tab w:val="clear" w:pos="3828"/>
        <w:tab w:val="clear" w:pos="6804"/>
        <w:tab w:val="left" w:pos="2127"/>
        <w:tab w:val="left" w:pos="3969"/>
      </w:tabs>
      <w:ind w:hanging="284"/>
      <w:jc w:val="left"/>
      <w:rPr>
        <w:sz w:val="14"/>
        <w:szCs w:val="14"/>
      </w:rPr>
    </w:pPr>
    <w:r>
      <w:rPr>
        <w:b/>
        <w:sz w:val="14"/>
        <w:szCs w:val="14"/>
      </w:rPr>
      <w:t>RUDERER KLEBETECHNIK GMBH</w:t>
    </w:r>
    <w:r>
      <w:rPr>
        <w:sz w:val="14"/>
        <w:szCs w:val="14"/>
      </w:rPr>
      <w:tab/>
    </w:r>
    <w:r w:rsidRPr="007A0D8A">
      <w:rPr>
        <w:sz w:val="14"/>
        <w:szCs w:val="14"/>
      </w:rPr>
      <w:t xml:space="preserve">Telefon: </w:t>
    </w:r>
    <w:r w:rsidRPr="005F6B32">
      <w:rPr>
        <w:sz w:val="14"/>
        <w:szCs w:val="14"/>
      </w:rPr>
      <w:t>+49 (0) 8106 / 2421 - 0</w:t>
    </w:r>
    <w:r w:rsidR="00966B8D">
      <w:rPr>
        <w:sz w:val="14"/>
        <w:szCs w:val="14"/>
      </w:rPr>
      <w:tab/>
    </w:r>
    <w:r>
      <w:rPr>
        <w:sz w:val="14"/>
        <w:szCs w:val="14"/>
      </w:rPr>
      <w:tab/>
    </w:r>
    <w:r w:rsidR="00341225">
      <w:rPr>
        <w:sz w:val="14"/>
        <w:szCs w:val="14"/>
      </w:rPr>
      <w:t>Geschäftsführer</w:t>
    </w:r>
    <w:r w:rsidR="00966B8D" w:rsidRPr="007A0D8A">
      <w:rPr>
        <w:sz w:val="14"/>
        <w:szCs w:val="14"/>
      </w:rPr>
      <w:t>:</w:t>
    </w:r>
    <w:r>
      <w:rPr>
        <w:sz w:val="14"/>
        <w:szCs w:val="14"/>
      </w:rPr>
      <w:t xml:space="preserve"> Petra Ruderer, Jens Ruderer</w:t>
    </w:r>
    <w:r w:rsidR="00966B8D" w:rsidRPr="007A0D8A">
      <w:rPr>
        <w:sz w:val="14"/>
        <w:szCs w:val="14"/>
      </w:rPr>
      <w:tab/>
    </w:r>
  </w:p>
  <w:p w14:paraId="4C137B8D" w14:textId="77777777" w:rsidR="00966B8D" w:rsidRPr="007A0D8A" w:rsidRDefault="000978B0" w:rsidP="000978B0">
    <w:pPr>
      <w:pStyle w:val="FusszeileProxia"/>
      <w:tabs>
        <w:tab w:val="clear" w:pos="3828"/>
        <w:tab w:val="clear" w:pos="6804"/>
        <w:tab w:val="left" w:pos="2127"/>
        <w:tab w:val="left" w:pos="3969"/>
      </w:tabs>
      <w:ind w:hanging="284"/>
      <w:jc w:val="left"/>
      <w:rPr>
        <w:sz w:val="14"/>
        <w:szCs w:val="14"/>
      </w:rPr>
    </w:pPr>
    <w:r>
      <w:rPr>
        <w:sz w:val="14"/>
        <w:szCs w:val="14"/>
      </w:rPr>
      <w:t>Harthauser Str. 2</w:t>
    </w:r>
    <w:r>
      <w:rPr>
        <w:sz w:val="14"/>
        <w:szCs w:val="14"/>
      </w:rPr>
      <w:tab/>
    </w:r>
    <w:r w:rsidRPr="007A0D8A">
      <w:rPr>
        <w:sz w:val="14"/>
        <w:szCs w:val="14"/>
      </w:rPr>
      <w:t xml:space="preserve">E-Mail: </w:t>
    </w:r>
    <w:r>
      <w:rPr>
        <w:sz w:val="14"/>
        <w:szCs w:val="14"/>
      </w:rPr>
      <w:t>info@ruderer.de</w:t>
    </w:r>
    <w:r w:rsidR="00966B8D">
      <w:rPr>
        <w:sz w:val="14"/>
        <w:szCs w:val="14"/>
      </w:rPr>
      <w:tab/>
    </w:r>
    <w:r>
      <w:rPr>
        <w:sz w:val="14"/>
        <w:szCs w:val="14"/>
      </w:rPr>
      <w:tab/>
      <w:t>HRB 98482, Registergericht München</w:t>
    </w:r>
    <w:r w:rsidR="00966B8D" w:rsidRPr="007A0D8A">
      <w:rPr>
        <w:sz w:val="14"/>
        <w:szCs w:val="14"/>
      </w:rPr>
      <w:tab/>
    </w:r>
  </w:p>
  <w:p w14:paraId="2277A0C6" w14:textId="77777777" w:rsidR="00966B8D" w:rsidRPr="007A0D8A" w:rsidRDefault="000978B0" w:rsidP="000978B0">
    <w:pPr>
      <w:pStyle w:val="FusszeileProxia"/>
      <w:tabs>
        <w:tab w:val="clear" w:pos="3828"/>
        <w:tab w:val="clear" w:pos="6804"/>
        <w:tab w:val="left" w:pos="2127"/>
        <w:tab w:val="left" w:pos="3969"/>
      </w:tabs>
      <w:ind w:hanging="284"/>
      <w:jc w:val="left"/>
      <w:rPr>
        <w:sz w:val="14"/>
        <w:szCs w:val="14"/>
      </w:rPr>
    </w:pPr>
    <w:r>
      <w:rPr>
        <w:sz w:val="14"/>
        <w:szCs w:val="14"/>
      </w:rPr>
      <w:t>85604 Zorneding</w:t>
    </w:r>
    <w:r>
      <w:rPr>
        <w:sz w:val="14"/>
        <w:szCs w:val="14"/>
      </w:rPr>
      <w:tab/>
    </w:r>
    <w:r w:rsidRPr="007A0D8A">
      <w:rPr>
        <w:sz w:val="14"/>
        <w:szCs w:val="14"/>
      </w:rPr>
      <w:t xml:space="preserve">Internet: </w:t>
    </w:r>
    <w:r w:rsidRPr="000978B0">
      <w:rPr>
        <w:color w:val="00B0F0"/>
        <w:sz w:val="14"/>
        <w:szCs w:val="14"/>
      </w:rPr>
      <w:t>www.ruderer.de</w:t>
    </w:r>
    <w:r>
      <w:rPr>
        <w:sz w:val="14"/>
        <w:szCs w:val="14"/>
      </w:rPr>
      <w:tab/>
    </w:r>
    <w:r>
      <w:rPr>
        <w:sz w:val="14"/>
        <w:szCs w:val="14"/>
      </w:rPr>
      <w:tab/>
    </w:r>
    <w:r w:rsidRPr="007A0D8A">
      <w:rPr>
        <w:sz w:val="14"/>
        <w:szCs w:val="14"/>
      </w:rPr>
      <w:t>USt.-Id</w:t>
    </w:r>
    <w:r>
      <w:rPr>
        <w:sz w:val="14"/>
        <w:szCs w:val="14"/>
      </w:rPr>
      <w:t xml:space="preserve">. </w:t>
    </w:r>
    <w:r w:rsidRPr="007A0D8A">
      <w:rPr>
        <w:sz w:val="14"/>
        <w:szCs w:val="14"/>
      </w:rPr>
      <w:t xml:space="preserve">Nr.: </w:t>
    </w:r>
    <w:r>
      <w:rPr>
        <w:sz w:val="14"/>
        <w:szCs w:val="14"/>
      </w:rPr>
      <w:t>DE131195088</w:t>
    </w:r>
    <w:r w:rsidR="00966B8D" w:rsidRPr="007A0D8A">
      <w:rPr>
        <w:sz w:val="14"/>
        <w:szCs w:val="14"/>
      </w:rPr>
      <w:tab/>
    </w:r>
  </w:p>
  <w:p w14:paraId="625F8985" w14:textId="77777777" w:rsidR="00966B8D" w:rsidRPr="007A0D8A" w:rsidRDefault="00341225" w:rsidP="00966B8D">
    <w:pPr>
      <w:pStyle w:val="FusszeileProxia"/>
      <w:tabs>
        <w:tab w:val="clear" w:pos="3828"/>
        <w:tab w:val="left" w:pos="2127"/>
      </w:tabs>
      <w:ind w:hanging="284"/>
      <w:jc w:val="left"/>
      <w:rPr>
        <w:sz w:val="14"/>
        <w:szCs w:val="14"/>
      </w:rPr>
    </w:pPr>
    <w:r>
      <w:rPr>
        <w:sz w:val="14"/>
        <w:szCs w:val="14"/>
      </w:rPr>
      <w:tab/>
    </w:r>
    <w:r w:rsidR="00966B8D" w:rsidRPr="007A0D8A">
      <w:rPr>
        <w:sz w:val="14"/>
        <w:szCs w:val="14"/>
      </w:rPr>
      <w:tab/>
    </w:r>
  </w:p>
  <w:p w14:paraId="062B98FF" w14:textId="77777777" w:rsidR="00966B8D" w:rsidRPr="007A0D8A" w:rsidRDefault="00966B8D" w:rsidP="00966B8D">
    <w:pPr>
      <w:pStyle w:val="FusszeileProxia"/>
      <w:tabs>
        <w:tab w:val="clear" w:pos="3828"/>
        <w:tab w:val="left" w:pos="2127"/>
      </w:tabs>
      <w:ind w:hanging="284"/>
      <w:jc w:val="left"/>
      <w:rPr>
        <w:sz w:val="14"/>
        <w:szCs w:val="14"/>
      </w:rPr>
    </w:pPr>
    <w:r w:rsidRPr="007A0D8A">
      <w:rPr>
        <w:sz w:val="14"/>
        <w:szCs w:val="14"/>
      </w:rPr>
      <w:tab/>
    </w:r>
    <w:r w:rsidRPr="007A0D8A">
      <w:rPr>
        <w:sz w:val="14"/>
        <w:szCs w:val="14"/>
      </w:rPr>
      <w:tab/>
    </w:r>
  </w:p>
  <w:p w14:paraId="519934C5" w14:textId="77777777" w:rsidR="00966B8D" w:rsidRPr="00D27D31" w:rsidRDefault="00966B8D" w:rsidP="00966B8D">
    <w:pPr>
      <w:pStyle w:val="Fuzeile"/>
      <w:tabs>
        <w:tab w:val="clear" w:pos="4536"/>
        <w:tab w:val="clear" w:pos="9072"/>
        <w:tab w:val="left" w:pos="567"/>
        <w:tab w:val="left" w:pos="3828"/>
        <w:tab w:val="left" w:pos="3969"/>
        <w:tab w:val="left" w:pos="6804"/>
      </w:tabs>
      <w:ind w:left="1134" w:hanging="284"/>
      <w:rPr>
        <w:rFonts w:cs="Calibri"/>
        <w:color w:val="7F7F7F"/>
        <w:spacing w:val="-6"/>
        <w:sz w:val="10"/>
        <w:szCs w:val="10"/>
      </w:rPr>
    </w:pPr>
  </w:p>
  <w:p w14:paraId="7D8A4400" w14:textId="77777777" w:rsidR="005761B6" w:rsidRDefault="005761B6" w:rsidP="005761B6">
    <w:pPr>
      <w:pStyle w:val="Fuzeile"/>
      <w:tabs>
        <w:tab w:val="clear" w:pos="9072"/>
        <w:tab w:val="right" w:pos="11624"/>
      </w:tabs>
      <w:ind w:left="-1417" w:right="-141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7E448A" w14:textId="77777777" w:rsidR="00942D61" w:rsidRDefault="00942D61" w:rsidP="005761B6">
      <w:r>
        <w:separator/>
      </w:r>
    </w:p>
  </w:footnote>
  <w:footnote w:type="continuationSeparator" w:id="0">
    <w:p w14:paraId="2C9CE0DA" w14:textId="77777777" w:rsidR="00942D61" w:rsidRDefault="00942D61" w:rsidP="005761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E9315" w14:textId="77777777" w:rsidR="005761B6" w:rsidRDefault="00F457A8" w:rsidP="005761B6">
    <w:pPr>
      <w:pStyle w:val="Kopfzeile"/>
      <w:tabs>
        <w:tab w:val="clear" w:pos="9072"/>
        <w:tab w:val="right" w:pos="10915"/>
      </w:tabs>
      <w:ind w:left="-1417" w:right="-1417"/>
    </w:pPr>
    <w:r>
      <w:rPr>
        <w:noProof/>
      </w:rPr>
      <w:pict w14:anchorId="57AA0DFE">
        <v:rect id="Rechteck 128" o:spid="_x0000_s2050" style="position:absolute;left:0;text-align:left;margin-left:-17.65pt;margin-top:70.75pt;width:529.05pt;height:108.95pt;z-index:2516695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" fillcolor="white [3212]" stroked="f"/>
      </w:pict>
    </w:r>
    <w:r w:rsidR="00E63563">
      <w:rPr>
        <w:noProof/>
      </w:rPr>
      <w:drawing>
        <wp:inline distT="0" distB="0" distL="0" distR="0" wp14:anchorId="31E7BD57" wp14:editId="225773F2">
          <wp:extent cx="7591825" cy="2313723"/>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1.09_Kopf_ruderer engineering.jpg"/>
                  <pic:cNvPicPr/>
                </pic:nvPicPr>
                <pic:blipFill>
                  <a:blip r:embed="rId1">
                    <a:extLst>
                      <a:ext uri="{28A0092B-C50C-407E-A947-70E740481C1C}">
                        <a14:useLocalDpi xmlns:a14="http://schemas.microsoft.com/office/drawing/2010/main" val="0"/>
                      </a:ext>
                    </a:extLst>
                  </a:blip>
                  <a:stretch>
                    <a:fillRect/>
                  </a:stretch>
                </pic:blipFill>
                <pic:spPr>
                  <a:xfrm>
                    <a:off x="0" y="0"/>
                    <a:ext cx="7611102" cy="231959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26C67"/>
    <w:multiLevelType w:val="hybridMultilevel"/>
    <w:tmpl w:val="DFC2CB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FC819DE"/>
    <w:multiLevelType w:val="hybridMultilevel"/>
    <w:tmpl w:val="ADB8E7C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4AB29D2"/>
    <w:multiLevelType w:val="multilevel"/>
    <w:tmpl w:val="3C5CD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126473"/>
    <w:multiLevelType w:val="multilevel"/>
    <w:tmpl w:val="AB5EC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0B955F9"/>
    <w:multiLevelType w:val="hybridMultilevel"/>
    <w:tmpl w:val="A1CA4E5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F7E57F6"/>
    <w:multiLevelType w:val="hybridMultilevel"/>
    <w:tmpl w:val="67FA71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30F2AF9"/>
    <w:multiLevelType w:val="hybridMultilevel"/>
    <w:tmpl w:val="B33C99B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4493477"/>
    <w:multiLevelType w:val="multilevel"/>
    <w:tmpl w:val="F3EC6B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CD2215"/>
    <w:multiLevelType w:val="hybridMultilevel"/>
    <w:tmpl w:val="6EE0F8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6CD06CE"/>
    <w:multiLevelType w:val="hybridMultilevel"/>
    <w:tmpl w:val="D4685932"/>
    <w:lvl w:ilvl="0" w:tplc="7EF04F3A">
      <w:start w:val="1"/>
      <w:numFmt w:val="lowerLetter"/>
      <w:lvlText w:val="%1)"/>
      <w:lvlJc w:val="left"/>
      <w:pPr>
        <w:ind w:left="720" w:hanging="360"/>
      </w:pPr>
      <w:rPr>
        <w:rFonts w:ascii="Calibri" w:hAnsi="Calibri" w:cs="Calibri"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0F8178A"/>
    <w:multiLevelType w:val="multilevel"/>
    <w:tmpl w:val="8F120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91731A2"/>
    <w:multiLevelType w:val="hybridMultilevel"/>
    <w:tmpl w:val="AB5A1B72"/>
    <w:lvl w:ilvl="0" w:tplc="0407000F">
      <w:start w:val="1"/>
      <w:numFmt w:val="decimal"/>
      <w:lvlText w:val="%1."/>
      <w:lvlJc w:val="left"/>
      <w:pPr>
        <w:ind w:left="436" w:hanging="360"/>
      </w:pPr>
    </w:lvl>
    <w:lvl w:ilvl="1" w:tplc="04070019" w:tentative="1">
      <w:start w:val="1"/>
      <w:numFmt w:val="lowerLetter"/>
      <w:lvlText w:val="%2."/>
      <w:lvlJc w:val="left"/>
      <w:pPr>
        <w:ind w:left="1156" w:hanging="360"/>
      </w:pPr>
    </w:lvl>
    <w:lvl w:ilvl="2" w:tplc="0407001B" w:tentative="1">
      <w:start w:val="1"/>
      <w:numFmt w:val="lowerRoman"/>
      <w:lvlText w:val="%3."/>
      <w:lvlJc w:val="right"/>
      <w:pPr>
        <w:ind w:left="1876" w:hanging="180"/>
      </w:pPr>
    </w:lvl>
    <w:lvl w:ilvl="3" w:tplc="0407000F" w:tentative="1">
      <w:start w:val="1"/>
      <w:numFmt w:val="decimal"/>
      <w:lvlText w:val="%4."/>
      <w:lvlJc w:val="left"/>
      <w:pPr>
        <w:ind w:left="2596" w:hanging="360"/>
      </w:pPr>
    </w:lvl>
    <w:lvl w:ilvl="4" w:tplc="04070019" w:tentative="1">
      <w:start w:val="1"/>
      <w:numFmt w:val="lowerLetter"/>
      <w:lvlText w:val="%5."/>
      <w:lvlJc w:val="left"/>
      <w:pPr>
        <w:ind w:left="3316" w:hanging="360"/>
      </w:pPr>
    </w:lvl>
    <w:lvl w:ilvl="5" w:tplc="0407001B" w:tentative="1">
      <w:start w:val="1"/>
      <w:numFmt w:val="lowerRoman"/>
      <w:lvlText w:val="%6."/>
      <w:lvlJc w:val="right"/>
      <w:pPr>
        <w:ind w:left="4036" w:hanging="180"/>
      </w:pPr>
    </w:lvl>
    <w:lvl w:ilvl="6" w:tplc="0407000F" w:tentative="1">
      <w:start w:val="1"/>
      <w:numFmt w:val="decimal"/>
      <w:lvlText w:val="%7."/>
      <w:lvlJc w:val="left"/>
      <w:pPr>
        <w:ind w:left="4756" w:hanging="360"/>
      </w:pPr>
    </w:lvl>
    <w:lvl w:ilvl="7" w:tplc="04070019" w:tentative="1">
      <w:start w:val="1"/>
      <w:numFmt w:val="lowerLetter"/>
      <w:lvlText w:val="%8."/>
      <w:lvlJc w:val="left"/>
      <w:pPr>
        <w:ind w:left="5476" w:hanging="360"/>
      </w:pPr>
    </w:lvl>
    <w:lvl w:ilvl="8" w:tplc="0407001B" w:tentative="1">
      <w:start w:val="1"/>
      <w:numFmt w:val="lowerRoman"/>
      <w:lvlText w:val="%9."/>
      <w:lvlJc w:val="right"/>
      <w:pPr>
        <w:ind w:left="6196" w:hanging="180"/>
      </w:pPr>
    </w:lvl>
  </w:abstractNum>
  <w:num w:numId="1">
    <w:abstractNumId w:val="9"/>
  </w:num>
  <w:num w:numId="2">
    <w:abstractNumId w:val="4"/>
  </w:num>
  <w:num w:numId="3">
    <w:abstractNumId w:val="1"/>
  </w:num>
  <w:num w:numId="4">
    <w:abstractNumId w:val="8"/>
  </w:num>
  <w:num w:numId="5">
    <w:abstractNumId w:val="11"/>
  </w:num>
  <w:num w:numId="6">
    <w:abstractNumId w:val="6"/>
  </w:num>
  <w:num w:numId="7">
    <w:abstractNumId w:val="5"/>
  </w:num>
  <w:num w:numId="8">
    <w:abstractNumId w:val="2"/>
  </w:num>
  <w:num w:numId="9">
    <w:abstractNumId w:val="0"/>
  </w:num>
  <w:num w:numId="10">
    <w:abstractNumId w:val="7"/>
  </w:num>
  <w:num w:numId="11">
    <w:abstractNumId w:val="1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761B6"/>
    <w:rsid w:val="00001526"/>
    <w:rsid w:val="000017A2"/>
    <w:rsid w:val="00004B54"/>
    <w:rsid w:val="0001662A"/>
    <w:rsid w:val="00017FAB"/>
    <w:rsid w:val="00020363"/>
    <w:rsid w:val="00022194"/>
    <w:rsid w:val="00025AF0"/>
    <w:rsid w:val="00025E4A"/>
    <w:rsid w:val="00035AAF"/>
    <w:rsid w:val="00041B5E"/>
    <w:rsid w:val="00042D56"/>
    <w:rsid w:val="000437DE"/>
    <w:rsid w:val="000478CC"/>
    <w:rsid w:val="00051780"/>
    <w:rsid w:val="0005460E"/>
    <w:rsid w:val="000628E1"/>
    <w:rsid w:val="00063D05"/>
    <w:rsid w:val="00064C10"/>
    <w:rsid w:val="00082CB1"/>
    <w:rsid w:val="000844F0"/>
    <w:rsid w:val="000848AD"/>
    <w:rsid w:val="00085B4E"/>
    <w:rsid w:val="00090482"/>
    <w:rsid w:val="00092BE0"/>
    <w:rsid w:val="00096815"/>
    <w:rsid w:val="00096B22"/>
    <w:rsid w:val="000978B0"/>
    <w:rsid w:val="000A4A79"/>
    <w:rsid w:val="000A5A36"/>
    <w:rsid w:val="000B39FB"/>
    <w:rsid w:val="000B4BEF"/>
    <w:rsid w:val="000B6101"/>
    <w:rsid w:val="000B68C7"/>
    <w:rsid w:val="000D34E5"/>
    <w:rsid w:val="000D3F7F"/>
    <w:rsid w:val="000D5956"/>
    <w:rsid w:val="000E0E9E"/>
    <w:rsid w:val="000E6E59"/>
    <w:rsid w:val="000F1FBE"/>
    <w:rsid w:val="000F2D20"/>
    <w:rsid w:val="000F3379"/>
    <w:rsid w:val="000F3711"/>
    <w:rsid w:val="0010603B"/>
    <w:rsid w:val="001111E8"/>
    <w:rsid w:val="00117189"/>
    <w:rsid w:val="00125524"/>
    <w:rsid w:val="00127BA0"/>
    <w:rsid w:val="00140F3F"/>
    <w:rsid w:val="00141739"/>
    <w:rsid w:val="001443EF"/>
    <w:rsid w:val="0014536C"/>
    <w:rsid w:val="001478C8"/>
    <w:rsid w:val="00150665"/>
    <w:rsid w:val="001540F0"/>
    <w:rsid w:val="0015635E"/>
    <w:rsid w:val="00156C3D"/>
    <w:rsid w:val="00160206"/>
    <w:rsid w:val="00162045"/>
    <w:rsid w:val="00163A95"/>
    <w:rsid w:val="001648E5"/>
    <w:rsid w:val="00167FDC"/>
    <w:rsid w:val="001707BF"/>
    <w:rsid w:val="0017682F"/>
    <w:rsid w:val="00182741"/>
    <w:rsid w:val="0019046A"/>
    <w:rsid w:val="00192B4E"/>
    <w:rsid w:val="0019501A"/>
    <w:rsid w:val="001A13D6"/>
    <w:rsid w:val="001A73F0"/>
    <w:rsid w:val="001A756E"/>
    <w:rsid w:val="001B1506"/>
    <w:rsid w:val="001B46EB"/>
    <w:rsid w:val="001B5CF0"/>
    <w:rsid w:val="001C21BF"/>
    <w:rsid w:val="001C47B2"/>
    <w:rsid w:val="001C5B7D"/>
    <w:rsid w:val="001C6D9E"/>
    <w:rsid w:val="001D2BAB"/>
    <w:rsid w:val="001D4C2A"/>
    <w:rsid w:val="001E0947"/>
    <w:rsid w:val="001E1FA4"/>
    <w:rsid w:val="001E5FAF"/>
    <w:rsid w:val="001F6CBD"/>
    <w:rsid w:val="002008A3"/>
    <w:rsid w:val="00204399"/>
    <w:rsid w:val="002058EE"/>
    <w:rsid w:val="00207D61"/>
    <w:rsid w:val="0021494A"/>
    <w:rsid w:val="002222E7"/>
    <w:rsid w:val="0022392D"/>
    <w:rsid w:val="00224B76"/>
    <w:rsid w:val="00236172"/>
    <w:rsid w:val="00240506"/>
    <w:rsid w:val="00242A5B"/>
    <w:rsid w:val="002452E5"/>
    <w:rsid w:val="0024555F"/>
    <w:rsid w:val="00245B7C"/>
    <w:rsid w:val="00251D77"/>
    <w:rsid w:val="00252CED"/>
    <w:rsid w:val="0025386C"/>
    <w:rsid w:val="00261ABF"/>
    <w:rsid w:val="00267E36"/>
    <w:rsid w:val="00274EC5"/>
    <w:rsid w:val="00281F26"/>
    <w:rsid w:val="00287279"/>
    <w:rsid w:val="00290F13"/>
    <w:rsid w:val="0029188B"/>
    <w:rsid w:val="002A3AC0"/>
    <w:rsid w:val="002A5E7D"/>
    <w:rsid w:val="002B1631"/>
    <w:rsid w:val="002B2BC0"/>
    <w:rsid w:val="002B335F"/>
    <w:rsid w:val="002B4BB9"/>
    <w:rsid w:val="002B5A08"/>
    <w:rsid w:val="002C2DF2"/>
    <w:rsid w:val="002D7433"/>
    <w:rsid w:val="002E004C"/>
    <w:rsid w:val="002E0FE3"/>
    <w:rsid w:val="002E3221"/>
    <w:rsid w:val="002E37D7"/>
    <w:rsid w:val="002E4A18"/>
    <w:rsid w:val="002E6E78"/>
    <w:rsid w:val="002F396F"/>
    <w:rsid w:val="00300394"/>
    <w:rsid w:val="0031543F"/>
    <w:rsid w:val="00322986"/>
    <w:rsid w:val="00323648"/>
    <w:rsid w:val="003270BC"/>
    <w:rsid w:val="00333C15"/>
    <w:rsid w:val="00341187"/>
    <w:rsid w:val="00341225"/>
    <w:rsid w:val="00343D55"/>
    <w:rsid w:val="00354CC6"/>
    <w:rsid w:val="00363FAA"/>
    <w:rsid w:val="00380661"/>
    <w:rsid w:val="003842E2"/>
    <w:rsid w:val="003907F5"/>
    <w:rsid w:val="00391B30"/>
    <w:rsid w:val="00396201"/>
    <w:rsid w:val="003977C6"/>
    <w:rsid w:val="003A77B1"/>
    <w:rsid w:val="003B583D"/>
    <w:rsid w:val="003B602B"/>
    <w:rsid w:val="003B63C5"/>
    <w:rsid w:val="003C6F40"/>
    <w:rsid w:val="003D10D0"/>
    <w:rsid w:val="003D25C9"/>
    <w:rsid w:val="003D28F8"/>
    <w:rsid w:val="003D3FFD"/>
    <w:rsid w:val="003D4352"/>
    <w:rsid w:val="003E44F4"/>
    <w:rsid w:val="003F18F8"/>
    <w:rsid w:val="003F3D64"/>
    <w:rsid w:val="00401E76"/>
    <w:rsid w:val="00404ABD"/>
    <w:rsid w:val="0040730C"/>
    <w:rsid w:val="0041080D"/>
    <w:rsid w:val="00411649"/>
    <w:rsid w:val="004128F8"/>
    <w:rsid w:val="004159F5"/>
    <w:rsid w:val="004164A7"/>
    <w:rsid w:val="00417AD2"/>
    <w:rsid w:val="00421487"/>
    <w:rsid w:val="004302E8"/>
    <w:rsid w:val="00437637"/>
    <w:rsid w:val="00440D8E"/>
    <w:rsid w:val="00452D79"/>
    <w:rsid w:val="00465798"/>
    <w:rsid w:val="00475F77"/>
    <w:rsid w:val="00480A1C"/>
    <w:rsid w:val="004816EE"/>
    <w:rsid w:val="0048179D"/>
    <w:rsid w:val="00481E59"/>
    <w:rsid w:val="00483D9F"/>
    <w:rsid w:val="00484CCB"/>
    <w:rsid w:val="00485AF2"/>
    <w:rsid w:val="00491826"/>
    <w:rsid w:val="00493ED1"/>
    <w:rsid w:val="004A1589"/>
    <w:rsid w:val="004A200F"/>
    <w:rsid w:val="004A4E19"/>
    <w:rsid w:val="004A7156"/>
    <w:rsid w:val="004C5B14"/>
    <w:rsid w:val="004D0707"/>
    <w:rsid w:val="004D2164"/>
    <w:rsid w:val="004D28FC"/>
    <w:rsid w:val="004D5F3D"/>
    <w:rsid w:val="004D6F47"/>
    <w:rsid w:val="004E1D87"/>
    <w:rsid w:val="004E4290"/>
    <w:rsid w:val="004F5141"/>
    <w:rsid w:val="00500207"/>
    <w:rsid w:val="00500611"/>
    <w:rsid w:val="005037AB"/>
    <w:rsid w:val="00503868"/>
    <w:rsid w:val="0050713A"/>
    <w:rsid w:val="005109B9"/>
    <w:rsid w:val="0051365B"/>
    <w:rsid w:val="00521068"/>
    <w:rsid w:val="00524CA6"/>
    <w:rsid w:val="005259DE"/>
    <w:rsid w:val="00530B52"/>
    <w:rsid w:val="0054215E"/>
    <w:rsid w:val="005428AD"/>
    <w:rsid w:val="00542E15"/>
    <w:rsid w:val="005662BB"/>
    <w:rsid w:val="00566E3A"/>
    <w:rsid w:val="00571818"/>
    <w:rsid w:val="005761B6"/>
    <w:rsid w:val="00584AC8"/>
    <w:rsid w:val="00585CE1"/>
    <w:rsid w:val="005868A3"/>
    <w:rsid w:val="005875F5"/>
    <w:rsid w:val="005B054A"/>
    <w:rsid w:val="005B1A94"/>
    <w:rsid w:val="005B53C9"/>
    <w:rsid w:val="005B6886"/>
    <w:rsid w:val="005B7B89"/>
    <w:rsid w:val="005C17C9"/>
    <w:rsid w:val="005C28CD"/>
    <w:rsid w:val="005D466F"/>
    <w:rsid w:val="005E4529"/>
    <w:rsid w:val="005E623A"/>
    <w:rsid w:val="005F3F44"/>
    <w:rsid w:val="005F6B32"/>
    <w:rsid w:val="005F7857"/>
    <w:rsid w:val="00600234"/>
    <w:rsid w:val="006017A0"/>
    <w:rsid w:val="00601F7A"/>
    <w:rsid w:val="00606B35"/>
    <w:rsid w:val="006078DE"/>
    <w:rsid w:val="00607A31"/>
    <w:rsid w:val="006106F2"/>
    <w:rsid w:val="006116B4"/>
    <w:rsid w:val="00617304"/>
    <w:rsid w:val="006173D4"/>
    <w:rsid w:val="00617AF8"/>
    <w:rsid w:val="00627A53"/>
    <w:rsid w:val="0063138D"/>
    <w:rsid w:val="00633AC5"/>
    <w:rsid w:val="006347FE"/>
    <w:rsid w:val="006351C1"/>
    <w:rsid w:val="00635229"/>
    <w:rsid w:val="006412ED"/>
    <w:rsid w:val="0064651A"/>
    <w:rsid w:val="0065177C"/>
    <w:rsid w:val="006517C3"/>
    <w:rsid w:val="00654018"/>
    <w:rsid w:val="00660FA4"/>
    <w:rsid w:val="006618A5"/>
    <w:rsid w:val="00667BEC"/>
    <w:rsid w:val="00670304"/>
    <w:rsid w:val="006721F0"/>
    <w:rsid w:val="00672707"/>
    <w:rsid w:val="00683D71"/>
    <w:rsid w:val="0069093A"/>
    <w:rsid w:val="00697E79"/>
    <w:rsid w:val="006A05FA"/>
    <w:rsid w:val="006B459F"/>
    <w:rsid w:val="006D0C7A"/>
    <w:rsid w:val="006D0EDE"/>
    <w:rsid w:val="006D20BA"/>
    <w:rsid w:val="006E00B7"/>
    <w:rsid w:val="006E2DE2"/>
    <w:rsid w:val="006F0A44"/>
    <w:rsid w:val="006F18FC"/>
    <w:rsid w:val="007125A4"/>
    <w:rsid w:val="00714FA6"/>
    <w:rsid w:val="0072784C"/>
    <w:rsid w:val="007319C0"/>
    <w:rsid w:val="00735456"/>
    <w:rsid w:val="00736BEB"/>
    <w:rsid w:val="00740578"/>
    <w:rsid w:val="00740E20"/>
    <w:rsid w:val="00746C7C"/>
    <w:rsid w:val="0076014B"/>
    <w:rsid w:val="00760D8B"/>
    <w:rsid w:val="00761172"/>
    <w:rsid w:val="0076157D"/>
    <w:rsid w:val="00763179"/>
    <w:rsid w:val="00765111"/>
    <w:rsid w:val="00766D36"/>
    <w:rsid w:val="00766D8E"/>
    <w:rsid w:val="007742C4"/>
    <w:rsid w:val="007748F7"/>
    <w:rsid w:val="00775EA6"/>
    <w:rsid w:val="00785ED2"/>
    <w:rsid w:val="0079350D"/>
    <w:rsid w:val="0079390C"/>
    <w:rsid w:val="00793AD3"/>
    <w:rsid w:val="00793D3D"/>
    <w:rsid w:val="007A5106"/>
    <w:rsid w:val="007B02F7"/>
    <w:rsid w:val="007C3BEA"/>
    <w:rsid w:val="007C5BF6"/>
    <w:rsid w:val="007D22BE"/>
    <w:rsid w:val="007E4817"/>
    <w:rsid w:val="007E5587"/>
    <w:rsid w:val="007F7E1B"/>
    <w:rsid w:val="0080030D"/>
    <w:rsid w:val="0080070E"/>
    <w:rsid w:val="00805CC6"/>
    <w:rsid w:val="00807D32"/>
    <w:rsid w:val="00810D15"/>
    <w:rsid w:val="0081146E"/>
    <w:rsid w:val="00821129"/>
    <w:rsid w:val="0082653E"/>
    <w:rsid w:val="00835205"/>
    <w:rsid w:val="00835291"/>
    <w:rsid w:val="0083547E"/>
    <w:rsid w:val="008417E1"/>
    <w:rsid w:val="00844085"/>
    <w:rsid w:val="0084747A"/>
    <w:rsid w:val="008506F0"/>
    <w:rsid w:val="008514AE"/>
    <w:rsid w:val="00860A5F"/>
    <w:rsid w:val="0086625C"/>
    <w:rsid w:val="00871954"/>
    <w:rsid w:val="00872CBE"/>
    <w:rsid w:val="0087754D"/>
    <w:rsid w:val="008820ED"/>
    <w:rsid w:val="008837CC"/>
    <w:rsid w:val="00895501"/>
    <w:rsid w:val="008B5159"/>
    <w:rsid w:val="008C02EF"/>
    <w:rsid w:val="008C09E1"/>
    <w:rsid w:val="008C2BDC"/>
    <w:rsid w:val="008C32CD"/>
    <w:rsid w:val="008C51B6"/>
    <w:rsid w:val="008C7D78"/>
    <w:rsid w:val="008D0F8F"/>
    <w:rsid w:val="008D26E7"/>
    <w:rsid w:val="008E600C"/>
    <w:rsid w:val="008F12B9"/>
    <w:rsid w:val="008F1600"/>
    <w:rsid w:val="008F1D15"/>
    <w:rsid w:val="008F24B2"/>
    <w:rsid w:val="008F3EF4"/>
    <w:rsid w:val="008F4CD4"/>
    <w:rsid w:val="008F7082"/>
    <w:rsid w:val="00911957"/>
    <w:rsid w:val="00916855"/>
    <w:rsid w:val="00921DC8"/>
    <w:rsid w:val="00926531"/>
    <w:rsid w:val="00941ED9"/>
    <w:rsid w:val="00942D61"/>
    <w:rsid w:val="00944095"/>
    <w:rsid w:val="00944F17"/>
    <w:rsid w:val="00946431"/>
    <w:rsid w:val="00946DAC"/>
    <w:rsid w:val="00946EFE"/>
    <w:rsid w:val="00947200"/>
    <w:rsid w:val="009478F7"/>
    <w:rsid w:val="009504F7"/>
    <w:rsid w:val="00954D88"/>
    <w:rsid w:val="00960195"/>
    <w:rsid w:val="009614A6"/>
    <w:rsid w:val="00966B8D"/>
    <w:rsid w:val="00967A31"/>
    <w:rsid w:val="00973DD3"/>
    <w:rsid w:val="00974C73"/>
    <w:rsid w:val="00991CA2"/>
    <w:rsid w:val="009A5DD6"/>
    <w:rsid w:val="009A6EB6"/>
    <w:rsid w:val="009B3765"/>
    <w:rsid w:val="009B3EF3"/>
    <w:rsid w:val="009B4D51"/>
    <w:rsid w:val="009B5CFB"/>
    <w:rsid w:val="009C3AE2"/>
    <w:rsid w:val="009D353F"/>
    <w:rsid w:val="009E3C92"/>
    <w:rsid w:val="009F0F82"/>
    <w:rsid w:val="009F344F"/>
    <w:rsid w:val="009F76C1"/>
    <w:rsid w:val="00A15DD3"/>
    <w:rsid w:val="00A21B15"/>
    <w:rsid w:val="00A21CA5"/>
    <w:rsid w:val="00A263E2"/>
    <w:rsid w:val="00A279CA"/>
    <w:rsid w:val="00A27E6C"/>
    <w:rsid w:val="00A3454F"/>
    <w:rsid w:val="00A34DCE"/>
    <w:rsid w:val="00A36725"/>
    <w:rsid w:val="00A45903"/>
    <w:rsid w:val="00A45F0C"/>
    <w:rsid w:val="00A53E67"/>
    <w:rsid w:val="00A5522D"/>
    <w:rsid w:val="00A56E24"/>
    <w:rsid w:val="00A738CE"/>
    <w:rsid w:val="00A80914"/>
    <w:rsid w:val="00A83F7A"/>
    <w:rsid w:val="00A85147"/>
    <w:rsid w:val="00A87FD9"/>
    <w:rsid w:val="00A9629F"/>
    <w:rsid w:val="00A96618"/>
    <w:rsid w:val="00AA1ACD"/>
    <w:rsid w:val="00AA4F71"/>
    <w:rsid w:val="00AB6A74"/>
    <w:rsid w:val="00AB7258"/>
    <w:rsid w:val="00AC3BC3"/>
    <w:rsid w:val="00AD0F3F"/>
    <w:rsid w:val="00AD70B4"/>
    <w:rsid w:val="00AE675E"/>
    <w:rsid w:val="00AE6FB0"/>
    <w:rsid w:val="00AF30C3"/>
    <w:rsid w:val="00AF4F7E"/>
    <w:rsid w:val="00AF552D"/>
    <w:rsid w:val="00B05A3D"/>
    <w:rsid w:val="00B06AA7"/>
    <w:rsid w:val="00B06B12"/>
    <w:rsid w:val="00B11B77"/>
    <w:rsid w:val="00B14976"/>
    <w:rsid w:val="00B1607A"/>
    <w:rsid w:val="00B25703"/>
    <w:rsid w:val="00B270EA"/>
    <w:rsid w:val="00B307C1"/>
    <w:rsid w:val="00B32596"/>
    <w:rsid w:val="00B468CE"/>
    <w:rsid w:val="00B505DE"/>
    <w:rsid w:val="00B527D1"/>
    <w:rsid w:val="00B5457D"/>
    <w:rsid w:val="00B54689"/>
    <w:rsid w:val="00B55239"/>
    <w:rsid w:val="00B64DF3"/>
    <w:rsid w:val="00B65147"/>
    <w:rsid w:val="00B65C56"/>
    <w:rsid w:val="00B74208"/>
    <w:rsid w:val="00B765C4"/>
    <w:rsid w:val="00B80C11"/>
    <w:rsid w:val="00B84D40"/>
    <w:rsid w:val="00B858D5"/>
    <w:rsid w:val="00B936C8"/>
    <w:rsid w:val="00B96C67"/>
    <w:rsid w:val="00B978AD"/>
    <w:rsid w:val="00BB0B05"/>
    <w:rsid w:val="00BB1F2F"/>
    <w:rsid w:val="00BB24E9"/>
    <w:rsid w:val="00BB6801"/>
    <w:rsid w:val="00BB7285"/>
    <w:rsid w:val="00BD377A"/>
    <w:rsid w:val="00BD50D5"/>
    <w:rsid w:val="00BD6ED8"/>
    <w:rsid w:val="00BE0328"/>
    <w:rsid w:val="00BE26EB"/>
    <w:rsid w:val="00BE4FC5"/>
    <w:rsid w:val="00BF40D6"/>
    <w:rsid w:val="00BF424B"/>
    <w:rsid w:val="00BF5476"/>
    <w:rsid w:val="00C0333E"/>
    <w:rsid w:val="00C03F22"/>
    <w:rsid w:val="00C04269"/>
    <w:rsid w:val="00C127E5"/>
    <w:rsid w:val="00C171BB"/>
    <w:rsid w:val="00C211BD"/>
    <w:rsid w:val="00C22E20"/>
    <w:rsid w:val="00C241E7"/>
    <w:rsid w:val="00C2637F"/>
    <w:rsid w:val="00C327A7"/>
    <w:rsid w:val="00C36282"/>
    <w:rsid w:val="00C406BD"/>
    <w:rsid w:val="00C55297"/>
    <w:rsid w:val="00C5540A"/>
    <w:rsid w:val="00C61AAE"/>
    <w:rsid w:val="00C63252"/>
    <w:rsid w:val="00C64F59"/>
    <w:rsid w:val="00C65307"/>
    <w:rsid w:val="00C754E0"/>
    <w:rsid w:val="00C82D49"/>
    <w:rsid w:val="00C83F79"/>
    <w:rsid w:val="00C84099"/>
    <w:rsid w:val="00C92158"/>
    <w:rsid w:val="00C94FD7"/>
    <w:rsid w:val="00C95971"/>
    <w:rsid w:val="00C97ABE"/>
    <w:rsid w:val="00CA07F8"/>
    <w:rsid w:val="00CA6D07"/>
    <w:rsid w:val="00CC0A09"/>
    <w:rsid w:val="00CD0E79"/>
    <w:rsid w:val="00CD7795"/>
    <w:rsid w:val="00CE1D03"/>
    <w:rsid w:val="00CE4E00"/>
    <w:rsid w:val="00CE5323"/>
    <w:rsid w:val="00CE5B2B"/>
    <w:rsid w:val="00CE5FC2"/>
    <w:rsid w:val="00D047C1"/>
    <w:rsid w:val="00D0615C"/>
    <w:rsid w:val="00D116D9"/>
    <w:rsid w:val="00D12B67"/>
    <w:rsid w:val="00D12D21"/>
    <w:rsid w:val="00D14358"/>
    <w:rsid w:val="00D15BE5"/>
    <w:rsid w:val="00D220B2"/>
    <w:rsid w:val="00D31AC3"/>
    <w:rsid w:val="00D3201C"/>
    <w:rsid w:val="00D328D8"/>
    <w:rsid w:val="00D34830"/>
    <w:rsid w:val="00D46064"/>
    <w:rsid w:val="00D50354"/>
    <w:rsid w:val="00D54B1E"/>
    <w:rsid w:val="00D5589C"/>
    <w:rsid w:val="00D55B7D"/>
    <w:rsid w:val="00D566CC"/>
    <w:rsid w:val="00D706E4"/>
    <w:rsid w:val="00D8062E"/>
    <w:rsid w:val="00D83630"/>
    <w:rsid w:val="00D95546"/>
    <w:rsid w:val="00DA3ACE"/>
    <w:rsid w:val="00DB5555"/>
    <w:rsid w:val="00DD481E"/>
    <w:rsid w:val="00DE79C8"/>
    <w:rsid w:val="00DF743A"/>
    <w:rsid w:val="00DF7A44"/>
    <w:rsid w:val="00E01B06"/>
    <w:rsid w:val="00E028FA"/>
    <w:rsid w:val="00E07893"/>
    <w:rsid w:val="00E10D45"/>
    <w:rsid w:val="00E26BB7"/>
    <w:rsid w:val="00E273CB"/>
    <w:rsid w:val="00E34A63"/>
    <w:rsid w:val="00E469EF"/>
    <w:rsid w:val="00E614B8"/>
    <w:rsid w:val="00E63563"/>
    <w:rsid w:val="00E71521"/>
    <w:rsid w:val="00E71743"/>
    <w:rsid w:val="00E74BBF"/>
    <w:rsid w:val="00E825FC"/>
    <w:rsid w:val="00E852D4"/>
    <w:rsid w:val="00E85DCE"/>
    <w:rsid w:val="00E95444"/>
    <w:rsid w:val="00EA3A63"/>
    <w:rsid w:val="00EA4BD8"/>
    <w:rsid w:val="00EA575E"/>
    <w:rsid w:val="00EB2AF3"/>
    <w:rsid w:val="00EC0C80"/>
    <w:rsid w:val="00ED12EF"/>
    <w:rsid w:val="00ED2E51"/>
    <w:rsid w:val="00ED373D"/>
    <w:rsid w:val="00ED68F2"/>
    <w:rsid w:val="00EE152E"/>
    <w:rsid w:val="00EE3198"/>
    <w:rsid w:val="00EE41C1"/>
    <w:rsid w:val="00EE55AE"/>
    <w:rsid w:val="00EE6736"/>
    <w:rsid w:val="00EF48FD"/>
    <w:rsid w:val="00F00B49"/>
    <w:rsid w:val="00F03E9D"/>
    <w:rsid w:val="00F167F8"/>
    <w:rsid w:val="00F17AD5"/>
    <w:rsid w:val="00F23B8F"/>
    <w:rsid w:val="00F23F35"/>
    <w:rsid w:val="00F2452F"/>
    <w:rsid w:val="00F2601B"/>
    <w:rsid w:val="00F31DAD"/>
    <w:rsid w:val="00F334D1"/>
    <w:rsid w:val="00F40D8D"/>
    <w:rsid w:val="00F428A3"/>
    <w:rsid w:val="00F457A8"/>
    <w:rsid w:val="00F503A8"/>
    <w:rsid w:val="00F50542"/>
    <w:rsid w:val="00F50626"/>
    <w:rsid w:val="00F5264E"/>
    <w:rsid w:val="00F5291F"/>
    <w:rsid w:val="00F539B8"/>
    <w:rsid w:val="00F54B07"/>
    <w:rsid w:val="00F569FA"/>
    <w:rsid w:val="00F61BD9"/>
    <w:rsid w:val="00F631DE"/>
    <w:rsid w:val="00F80DF4"/>
    <w:rsid w:val="00F81820"/>
    <w:rsid w:val="00F825B1"/>
    <w:rsid w:val="00F83799"/>
    <w:rsid w:val="00F86BA6"/>
    <w:rsid w:val="00F86BE8"/>
    <w:rsid w:val="00F90F13"/>
    <w:rsid w:val="00F91B1F"/>
    <w:rsid w:val="00F943B1"/>
    <w:rsid w:val="00FB2F71"/>
    <w:rsid w:val="00FB5754"/>
    <w:rsid w:val="00FC0A6C"/>
    <w:rsid w:val="00FC5139"/>
    <w:rsid w:val="00FC6966"/>
    <w:rsid w:val="00FD08BA"/>
    <w:rsid w:val="00FE1E1E"/>
    <w:rsid w:val="00FE2F8A"/>
    <w:rsid w:val="00FF0F2A"/>
    <w:rsid w:val="00FF3AE6"/>
    <w:rsid w:val="00FF5491"/>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3"/>
    <o:shapelayout v:ext="edit">
      <o:idmap v:ext="edit" data="1"/>
    </o:shapelayout>
  </w:shapeDefaults>
  <w:decimalSymbol w:val=","/>
  <w:listSeparator w:val=";"/>
  <w14:docId w14:val="4034ECDF"/>
  <w15:docId w15:val="{97044AF7-AEB1-4C62-8B5D-3D672278B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E675E"/>
  </w:style>
  <w:style w:type="paragraph" w:styleId="berschrift2">
    <w:name w:val="heading 2"/>
    <w:basedOn w:val="Standard"/>
    <w:link w:val="berschrift2Zchn"/>
    <w:uiPriority w:val="9"/>
    <w:qFormat/>
    <w:rsid w:val="00FC6966"/>
    <w:pPr>
      <w:spacing w:before="100" w:beforeAutospacing="1" w:after="100" w:afterAutospacing="1"/>
      <w:outlineLvl w:val="1"/>
    </w:pPr>
    <w:rPr>
      <w:rFonts w:ascii="Times New Roman" w:eastAsia="Times New Roman" w:hAnsi="Times New Roman" w:cs="Times New Roman"/>
      <w:b/>
      <w:bCs/>
      <w:sz w:val="36"/>
      <w:szCs w:val="36"/>
    </w:rPr>
  </w:style>
  <w:style w:type="paragraph" w:styleId="berschrift3">
    <w:name w:val="heading 3"/>
    <w:basedOn w:val="Standard"/>
    <w:link w:val="berschrift3Zchn"/>
    <w:uiPriority w:val="9"/>
    <w:qFormat/>
    <w:rsid w:val="00FC6966"/>
    <w:pPr>
      <w:spacing w:before="100" w:beforeAutospacing="1" w:after="100" w:afterAutospacing="1"/>
      <w:outlineLvl w:val="2"/>
    </w:pPr>
    <w:rPr>
      <w:rFonts w:ascii="Times New Roman" w:eastAsia="Times New Roman" w:hAnsi="Times New Roman" w:cs="Times New Roman"/>
      <w:b/>
      <w:bCs/>
      <w:sz w:val="27"/>
      <w:szCs w:val="27"/>
    </w:rPr>
  </w:style>
  <w:style w:type="paragraph" w:styleId="berschrift4">
    <w:name w:val="heading 4"/>
    <w:basedOn w:val="Standard"/>
    <w:link w:val="berschrift4Zchn"/>
    <w:uiPriority w:val="9"/>
    <w:qFormat/>
    <w:rsid w:val="00FC6966"/>
    <w:pPr>
      <w:spacing w:before="100" w:beforeAutospacing="1" w:after="100" w:afterAutospacing="1"/>
      <w:outlineLvl w:val="3"/>
    </w:pPr>
    <w:rPr>
      <w:rFonts w:ascii="Times New Roman" w:eastAsia="Times New Roman" w:hAnsi="Times New Roman" w:cs="Times New Roman"/>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5761B6"/>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5761B6"/>
    <w:rPr>
      <w:rFonts w:ascii="Lucida Grande" w:hAnsi="Lucida Grande" w:cs="Lucida Grande"/>
      <w:sz w:val="18"/>
      <w:szCs w:val="18"/>
    </w:rPr>
  </w:style>
  <w:style w:type="paragraph" w:styleId="Kopfzeile">
    <w:name w:val="header"/>
    <w:basedOn w:val="Standard"/>
    <w:link w:val="KopfzeileZchn"/>
    <w:uiPriority w:val="99"/>
    <w:unhideWhenUsed/>
    <w:rsid w:val="005761B6"/>
    <w:pPr>
      <w:tabs>
        <w:tab w:val="center" w:pos="4536"/>
        <w:tab w:val="right" w:pos="9072"/>
      </w:tabs>
    </w:pPr>
  </w:style>
  <w:style w:type="character" w:customStyle="1" w:styleId="KopfzeileZchn">
    <w:name w:val="Kopfzeile Zchn"/>
    <w:basedOn w:val="Absatz-Standardschriftart"/>
    <w:link w:val="Kopfzeile"/>
    <w:uiPriority w:val="99"/>
    <w:rsid w:val="005761B6"/>
  </w:style>
  <w:style w:type="paragraph" w:styleId="Fuzeile">
    <w:name w:val="footer"/>
    <w:basedOn w:val="Standard"/>
    <w:link w:val="FuzeileZchn"/>
    <w:uiPriority w:val="99"/>
    <w:unhideWhenUsed/>
    <w:rsid w:val="005761B6"/>
    <w:pPr>
      <w:tabs>
        <w:tab w:val="center" w:pos="4536"/>
        <w:tab w:val="right" w:pos="9072"/>
      </w:tabs>
    </w:pPr>
  </w:style>
  <w:style w:type="character" w:customStyle="1" w:styleId="FuzeileZchn">
    <w:name w:val="Fußzeile Zchn"/>
    <w:basedOn w:val="Absatz-Standardschriftart"/>
    <w:link w:val="Fuzeile"/>
    <w:uiPriority w:val="99"/>
    <w:rsid w:val="005761B6"/>
  </w:style>
  <w:style w:type="paragraph" w:customStyle="1" w:styleId="FusszeileProxia">
    <w:name w:val="FusszeileProxia"/>
    <w:basedOn w:val="Standard"/>
    <w:qFormat/>
    <w:rsid w:val="00966B8D"/>
    <w:pPr>
      <w:tabs>
        <w:tab w:val="left" w:pos="3828"/>
        <w:tab w:val="left" w:pos="6804"/>
      </w:tabs>
      <w:ind w:firstLine="1134"/>
      <w:jc w:val="both"/>
    </w:pPr>
    <w:rPr>
      <w:rFonts w:ascii="Calibri" w:eastAsia="Times New Roman" w:hAnsi="Calibri" w:cs="Calibri"/>
      <w:noProof/>
      <w:color w:val="7F7F7F"/>
      <w:spacing w:val="-6"/>
      <w:sz w:val="16"/>
      <w:szCs w:val="16"/>
      <w:lang w:eastAsia="en-US"/>
    </w:rPr>
  </w:style>
  <w:style w:type="character" w:styleId="Hyperlink">
    <w:name w:val="Hyperlink"/>
    <w:basedOn w:val="Absatz-Standardschriftart"/>
    <w:uiPriority w:val="99"/>
    <w:unhideWhenUsed/>
    <w:rsid w:val="00341225"/>
    <w:rPr>
      <w:color w:val="0000FF" w:themeColor="hyperlink"/>
      <w:u w:val="single"/>
    </w:rPr>
  </w:style>
  <w:style w:type="character" w:customStyle="1" w:styleId="NichtaufgelsteErwhnung1">
    <w:name w:val="Nicht aufgelöste Erwähnung1"/>
    <w:basedOn w:val="Absatz-Standardschriftart"/>
    <w:uiPriority w:val="99"/>
    <w:semiHidden/>
    <w:unhideWhenUsed/>
    <w:rsid w:val="00341225"/>
    <w:rPr>
      <w:color w:val="605E5C"/>
      <w:shd w:val="clear" w:color="auto" w:fill="E1DFDD"/>
    </w:rPr>
  </w:style>
  <w:style w:type="paragraph" w:styleId="Textkrper">
    <w:name w:val="Body Text"/>
    <w:basedOn w:val="Standard"/>
    <w:link w:val="TextkrperZchn"/>
    <w:semiHidden/>
    <w:rsid w:val="003842E2"/>
    <w:pPr>
      <w:spacing w:after="120"/>
      <w:jc w:val="both"/>
    </w:pPr>
    <w:rPr>
      <w:rFonts w:ascii="Arial" w:eastAsia="Times New Roman" w:hAnsi="Arial" w:cs="Times New Roman"/>
      <w:szCs w:val="20"/>
    </w:rPr>
  </w:style>
  <w:style w:type="character" w:customStyle="1" w:styleId="TextkrperZchn">
    <w:name w:val="Textkörper Zchn"/>
    <w:basedOn w:val="Absatz-Standardschriftart"/>
    <w:link w:val="Textkrper"/>
    <w:semiHidden/>
    <w:rsid w:val="003842E2"/>
    <w:rPr>
      <w:rFonts w:ascii="Arial" w:eastAsia="Times New Roman" w:hAnsi="Arial" w:cs="Times New Roman"/>
      <w:szCs w:val="20"/>
    </w:rPr>
  </w:style>
  <w:style w:type="paragraph" w:styleId="StandardWeb">
    <w:name w:val="Normal (Web)"/>
    <w:basedOn w:val="Standard"/>
    <w:uiPriority w:val="99"/>
    <w:semiHidden/>
    <w:unhideWhenUsed/>
    <w:rsid w:val="00872CBE"/>
    <w:pPr>
      <w:spacing w:before="100" w:beforeAutospacing="1" w:after="100" w:afterAutospacing="1"/>
    </w:pPr>
    <w:rPr>
      <w:rFonts w:ascii="Times New Roman" w:eastAsia="Times New Roman" w:hAnsi="Times New Roman" w:cs="Times New Roman"/>
    </w:rPr>
  </w:style>
  <w:style w:type="paragraph" w:styleId="Listenabsatz">
    <w:name w:val="List Paragraph"/>
    <w:basedOn w:val="Standard"/>
    <w:uiPriority w:val="34"/>
    <w:qFormat/>
    <w:rsid w:val="00872CBE"/>
    <w:pPr>
      <w:spacing w:after="200" w:line="276" w:lineRule="auto"/>
      <w:ind w:left="720"/>
      <w:contextualSpacing/>
    </w:pPr>
    <w:rPr>
      <w:rFonts w:eastAsiaTheme="minorHAnsi"/>
      <w:sz w:val="22"/>
      <w:szCs w:val="22"/>
      <w:lang w:eastAsia="en-US"/>
    </w:rPr>
  </w:style>
  <w:style w:type="character" w:customStyle="1" w:styleId="apple-converted-space">
    <w:name w:val="apple-converted-space"/>
    <w:rsid w:val="00872CBE"/>
    <w:rPr>
      <w:rFonts w:eastAsia="Times New Roman"/>
    </w:rPr>
  </w:style>
  <w:style w:type="paragraph" w:customStyle="1" w:styleId="bodytext">
    <w:name w:val="bodytext"/>
    <w:basedOn w:val="Standard"/>
    <w:rsid w:val="002B4BB9"/>
    <w:pPr>
      <w:spacing w:before="100" w:beforeAutospacing="1" w:after="100" w:afterAutospacing="1"/>
    </w:pPr>
    <w:rPr>
      <w:rFonts w:ascii="Times New Roman" w:eastAsia="Times New Roman" w:hAnsi="Times New Roman" w:cs="Times New Roman"/>
    </w:rPr>
  </w:style>
  <w:style w:type="character" w:customStyle="1" w:styleId="berschrift2Zchn">
    <w:name w:val="Überschrift 2 Zchn"/>
    <w:basedOn w:val="Absatz-Standardschriftart"/>
    <w:link w:val="berschrift2"/>
    <w:uiPriority w:val="9"/>
    <w:rsid w:val="00FC6966"/>
    <w:rPr>
      <w:rFonts w:ascii="Times New Roman" w:eastAsia="Times New Roman" w:hAnsi="Times New Roman" w:cs="Times New Roman"/>
      <w:b/>
      <w:bCs/>
      <w:sz w:val="36"/>
      <w:szCs w:val="36"/>
    </w:rPr>
  </w:style>
  <w:style w:type="character" w:customStyle="1" w:styleId="berschrift3Zchn">
    <w:name w:val="Überschrift 3 Zchn"/>
    <w:basedOn w:val="Absatz-Standardschriftart"/>
    <w:link w:val="berschrift3"/>
    <w:uiPriority w:val="9"/>
    <w:rsid w:val="00FC6966"/>
    <w:rPr>
      <w:rFonts w:ascii="Times New Roman" w:eastAsia="Times New Roman" w:hAnsi="Times New Roman" w:cs="Times New Roman"/>
      <w:b/>
      <w:bCs/>
      <w:sz w:val="27"/>
      <w:szCs w:val="27"/>
    </w:rPr>
  </w:style>
  <w:style w:type="character" w:customStyle="1" w:styleId="berschrift4Zchn">
    <w:name w:val="Überschrift 4 Zchn"/>
    <w:basedOn w:val="Absatz-Standardschriftart"/>
    <w:link w:val="berschrift4"/>
    <w:uiPriority w:val="9"/>
    <w:rsid w:val="00FC6966"/>
    <w:rPr>
      <w:rFonts w:ascii="Times New Roman" w:eastAsia="Times New Roman" w:hAnsi="Times New Roman" w:cs="Times New Roman"/>
      <w:b/>
      <w:bCs/>
    </w:rPr>
  </w:style>
  <w:style w:type="character" w:customStyle="1" w:styleId="menu-text">
    <w:name w:val="menu-text"/>
    <w:basedOn w:val="Absatz-Standardschriftart"/>
    <w:rsid w:val="00FC6966"/>
  </w:style>
  <w:style w:type="character" w:customStyle="1" w:styleId="fusion-breadcrumb-item">
    <w:name w:val="fusion-breadcrumb-item"/>
    <w:basedOn w:val="Absatz-Standardschriftart"/>
    <w:rsid w:val="00FC6966"/>
  </w:style>
  <w:style w:type="character" w:customStyle="1" w:styleId="fusion-breadcrumb-sep">
    <w:name w:val="fusion-breadcrumb-sep"/>
    <w:basedOn w:val="Absatz-Standardschriftart"/>
    <w:rsid w:val="00FC6966"/>
  </w:style>
  <w:style w:type="character" w:customStyle="1" w:styleId="breadcrumb-leaf">
    <w:name w:val="breadcrumb-leaf"/>
    <w:basedOn w:val="Absatz-Standardschriftart"/>
    <w:rsid w:val="00FC6966"/>
  </w:style>
  <w:style w:type="paragraph" w:customStyle="1" w:styleId="wp-caption-text">
    <w:name w:val="wp-caption-text"/>
    <w:basedOn w:val="Standard"/>
    <w:rsid w:val="00FC6966"/>
    <w:pPr>
      <w:spacing w:before="100" w:beforeAutospacing="1" w:after="100" w:afterAutospacing="1"/>
    </w:pPr>
    <w:rPr>
      <w:rFonts w:ascii="Times New Roman" w:eastAsia="Times New Roman" w:hAnsi="Times New Roman" w:cs="Times New Roman"/>
    </w:rPr>
  </w:style>
  <w:style w:type="character" w:customStyle="1" w:styleId="c-article-textdrop-cap">
    <w:name w:val="c-article-text__drop-cap"/>
    <w:basedOn w:val="Absatz-Standardschriftart"/>
    <w:rsid w:val="00F2601B"/>
  </w:style>
  <w:style w:type="character" w:styleId="Fett">
    <w:name w:val="Strong"/>
    <w:basedOn w:val="Absatz-Standardschriftart"/>
    <w:uiPriority w:val="22"/>
    <w:qFormat/>
    <w:rsid w:val="00C94FD7"/>
    <w:rPr>
      <w:b/>
      <w:bCs/>
    </w:rPr>
  </w:style>
  <w:style w:type="character" w:customStyle="1" w:styleId="text">
    <w:name w:val="text"/>
    <w:basedOn w:val="Absatz-Standardschriftart"/>
    <w:rsid w:val="00EE55AE"/>
  </w:style>
  <w:style w:type="character" w:customStyle="1" w:styleId="up">
    <w:name w:val="up"/>
    <w:basedOn w:val="Absatz-Standardschriftart"/>
    <w:rsid w:val="00EE55AE"/>
  </w:style>
  <w:style w:type="character" w:customStyle="1" w:styleId="c-text--large">
    <w:name w:val="c-text--large"/>
    <w:basedOn w:val="Absatz-Standardschriftart"/>
    <w:rsid w:val="00BB6801"/>
  </w:style>
  <w:style w:type="character" w:styleId="NichtaufgelsteErwhnung">
    <w:name w:val="Unresolved Mention"/>
    <w:basedOn w:val="Absatz-Standardschriftart"/>
    <w:uiPriority w:val="99"/>
    <w:semiHidden/>
    <w:unhideWhenUsed/>
    <w:rsid w:val="00793D3D"/>
    <w:rPr>
      <w:color w:val="605E5C"/>
      <w:shd w:val="clear" w:color="auto" w:fill="E1DFDD"/>
    </w:rPr>
  </w:style>
  <w:style w:type="character" w:styleId="BesuchterLink">
    <w:name w:val="FollowedHyperlink"/>
    <w:basedOn w:val="Absatz-Standardschriftart"/>
    <w:uiPriority w:val="99"/>
    <w:semiHidden/>
    <w:unhideWhenUsed/>
    <w:rsid w:val="008C51B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890549">
      <w:bodyDiv w:val="1"/>
      <w:marLeft w:val="0"/>
      <w:marRight w:val="0"/>
      <w:marTop w:val="0"/>
      <w:marBottom w:val="0"/>
      <w:divBdr>
        <w:top w:val="none" w:sz="0" w:space="0" w:color="auto"/>
        <w:left w:val="none" w:sz="0" w:space="0" w:color="auto"/>
        <w:bottom w:val="none" w:sz="0" w:space="0" w:color="auto"/>
        <w:right w:val="none" w:sz="0" w:space="0" w:color="auto"/>
      </w:divBdr>
    </w:div>
    <w:div w:id="413433592">
      <w:bodyDiv w:val="1"/>
      <w:marLeft w:val="0"/>
      <w:marRight w:val="0"/>
      <w:marTop w:val="0"/>
      <w:marBottom w:val="0"/>
      <w:divBdr>
        <w:top w:val="none" w:sz="0" w:space="0" w:color="auto"/>
        <w:left w:val="none" w:sz="0" w:space="0" w:color="auto"/>
        <w:bottom w:val="none" w:sz="0" w:space="0" w:color="auto"/>
        <w:right w:val="none" w:sz="0" w:space="0" w:color="auto"/>
      </w:divBdr>
      <w:divsChild>
        <w:div w:id="961887367">
          <w:marLeft w:val="0"/>
          <w:marRight w:val="0"/>
          <w:marTop w:val="0"/>
          <w:marBottom w:val="0"/>
          <w:divBdr>
            <w:top w:val="none" w:sz="0" w:space="0" w:color="auto"/>
            <w:left w:val="none" w:sz="0" w:space="0" w:color="auto"/>
            <w:bottom w:val="none" w:sz="0" w:space="0" w:color="auto"/>
            <w:right w:val="none" w:sz="0" w:space="0" w:color="auto"/>
          </w:divBdr>
          <w:divsChild>
            <w:div w:id="756444049">
              <w:marLeft w:val="0"/>
              <w:marRight w:val="0"/>
              <w:marTop w:val="0"/>
              <w:marBottom w:val="0"/>
              <w:divBdr>
                <w:top w:val="none" w:sz="0" w:space="0" w:color="auto"/>
                <w:left w:val="none" w:sz="0" w:space="0" w:color="auto"/>
                <w:bottom w:val="none" w:sz="0" w:space="0" w:color="auto"/>
                <w:right w:val="none" w:sz="0" w:space="0" w:color="auto"/>
              </w:divBdr>
              <w:divsChild>
                <w:div w:id="251088055">
                  <w:marLeft w:val="0"/>
                  <w:marRight w:val="0"/>
                  <w:marTop w:val="0"/>
                  <w:marBottom w:val="0"/>
                  <w:divBdr>
                    <w:top w:val="none" w:sz="0" w:space="0" w:color="auto"/>
                    <w:left w:val="none" w:sz="0" w:space="0" w:color="auto"/>
                    <w:bottom w:val="none" w:sz="0" w:space="0" w:color="auto"/>
                    <w:right w:val="none" w:sz="0" w:space="0" w:color="auto"/>
                  </w:divBdr>
                  <w:divsChild>
                    <w:div w:id="11622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781877">
      <w:bodyDiv w:val="1"/>
      <w:marLeft w:val="0"/>
      <w:marRight w:val="0"/>
      <w:marTop w:val="0"/>
      <w:marBottom w:val="0"/>
      <w:divBdr>
        <w:top w:val="none" w:sz="0" w:space="0" w:color="auto"/>
        <w:left w:val="none" w:sz="0" w:space="0" w:color="auto"/>
        <w:bottom w:val="none" w:sz="0" w:space="0" w:color="auto"/>
        <w:right w:val="none" w:sz="0" w:space="0" w:color="auto"/>
      </w:divBdr>
    </w:div>
    <w:div w:id="579099234">
      <w:bodyDiv w:val="1"/>
      <w:marLeft w:val="0"/>
      <w:marRight w:val="0"/>
      <w:marTop w:val="0"/>
      <w:marBottom w:val="0"/>
      <w:divBdr>
        <w:top w:val="none" w:sz="0" w:space="0" w:color="auto"/>
        <w:left w:val="none" w:sz="0" w:space="0" w:color="auto"/>
        <w:bottom w:val="none" w:sz="0" w:space="0" w:color="auto"/>
        <w:right w:val="none" w:sz="0" w:space="0" w:color="auto"/>
      </w:divBdr>
    </w:div>
    <w:div w:id="654602542">
      <w:bodyDiv w:val="1"/>
      <w:marLeft w:val="0"/>
      <w:marRight w:val="0"/>
      <w:marTop w:val="0"/>
      <w:marBottom w:val="0"/>
      <w:divBdr>
        <w:top w:val="none" w:sz="0" w:space="0" w:color="auto"/>
        <w:left w:val="none" w:sz="0" w:space="0" w:color="auto"/>
        <w:bottom w:val="none" w:sz="0" w:space="0" w:color="auto"/>
        <w:right w:val="none" w:sz="0" w:space="0" w:color="auto"/>
      </w:divBdr>
      <w:divsChild>
        <w:div w:id="1834881269">
          <w:marLeft w:val="0"/>
          <w:marRight w:val="0"/>
          <w:marTop w:val="0"/>
          <w:marBottom w:val="0"/>
          <w:divBdr>
            <w:top w:val="none" w:sz="0" w:space="0" w:color="auto"/>
            <w:left w:val="none" w:sz="0" w:space="0" w:color="auto"/>
            <w:bottom w:val="none" w:sz="0" w:space="0" w:color="auto"/>
            <w:right w:val="none" w:sz="0" w:space="0" w:color="auto"/>
          </w:divBdr>
          <w:divsChild>
            <w:div w:id="1463574134">
              <w:marLeft w:val="0"/>
              <w:marRight w:val="0"/>
              <w:marTop w:val="0"/>
              <w:marBottom w:val="0"/>
              <w:divBdr>
                <w:top w:val="none" w:sz="0" w:space="0" w:color="auto"/>
                <w:left w:val="none" w:sz="0" w:space="0" w:color="auto"/>
                <w:bottom w:val="none" w:sz="0" w:space="0" w:color="auto"/>
                <w:right w:val="none" w:sz="0" w:space="0" w:color="auto"/>
              </w:divBdr>
            </w:div>
          </w:divsChild>
        </w:div>
        <w:div w:id="1927572650">
          <w:marLeft w:val="0"/>
          <w:marRight w:val="0"/>
          <w:marTop w:val="0"/>
          <w:marBottom w:val="0"/>
          <w:divBdr>
            <w:top w:val="none" w:sz="0" w:space="0" w:color="auto"/>
            <w:left w:val="none" w:sz="0" w:space="0" w:color="auto"/>
            <w:bottom w:val="none" w:sz="0" w:space="0" w:color="auto"/>
            <w:right w:val="none" w:sz="0" w:space="0" w:color="auto"/>
          </w:divBdr>
          <w:divsChild>
            <w:div w:id="1075542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688933">
      <w:bodyDiv w:val="1"/>
      <w:marLeft w:val="0"/>
      <w:marRight w:val="0"/>
      <w:marTop w:val="0"/>
      <w:marBottom w:val="0"/>
      <w:divBdr>
        <w:top w:val="none" w:sz="0" w:space="0" w:color="auto"/>
        <w:left w:val="none" w:sz="0" w:space="0" w:color="auto"/>
        <w:bottom w:val="none" w:sz="0" w:space="0" w:color="auto"/>
        <w:right w:val="none" w:sz="0" w:space="0" w:color="auto"/>
      </w:divBdr>
    </w:div>
    <w:div w:id="747456805">
      <w:bodyDiv w:val="1"/>
      <w:marLeft w:val="0"/>
      <w:marRight w:val="0"/>
      <w:marTop w:val="0"/>
      <w:marBottom w:val="0"/>
      <w:divBdr>
        <w:top w:val="none" w:sz="0" w:space="0" w:color="auto"/>
        <w:left w:val="none" w:sz="0" w:space="0" w:color="auto"/>
        <w:bottom w:val="none" w:sz="0" w:space="0" w:color="auto"/>
        <w:right w:val="none" w:sz="0" w:space="0" w:color="auto"/>
      </w:divBdr>
    </w:div>
    <w:div w:id="761335986">
      <w:bodyDiv w:val="1"/>
      <w:marLeft w:val="0"/>
      <w:marRight w:val="0"/>
      <w:marTop w:val="0"/>
      <w:marBottom w:val="0"/>
      <w:divBdr>
        <w:top w:val="none" w:sz="0" w:space="0" w:color="auto"/>
        <w:left w:val="none" w:sz="0" w:space="0" w:color="auto"/>
        <w:bottom w:val="none" w:sz="0" w:space="0" w:color="auto"/>
        <w:right w:val="none" w:sz="0" w:space="0" w:color="auto"/>
      </w:divBdr>
      <w:divsChild>
        <w:div w:id="237833331">
          <w:marLeft w:val="0"/>
          <w:marRight w:val="0"/>
          <w:marTop w:val="0"/>
          <w:marBottom w:val="0"/>
          <w:divBdr>
            <w:top w:val="none" w:sz="0" w:space="0" w:color="auto"/>
            <w:left w:val="none" w:sz="0" w:space="0" w:color="auto"/>
            <w:bottom w:val="none" w:sz="0" w:space="0" w:color="auto"/>
            <w:right w:val="none" w:sz="0" w:space="0" w:color="auto"/>
          </w:divBdr>
        </w:div>
      </w:divsChild>
    </w:div>
    <w:div w:id="914244202">
      <w:bodyDiv w:val="1"/>
      <w:marLeft w:val="0"/>
      <w:marRight w:val="0"/>
      <w:marTop w:val="0"/>
      <w:marBottom w:val="0"/>
      <w:divBdr>
        <w:top w:val="none" w:sz="0" w:space="0" w:color="auto"/>
        <w:left w:val="none" w:sz="0" w:space="0" w:color="auto"/>
        <w:bottom w:val="none" w:sz="0" w:space="0" w:color="auto"/>
        <w:right w:val="none" w:sz="0" w:space="0" w:color="auto"/>
      </w:divBdr>
      <w:divsChild>
        <w:div w:id="1067341840">
          <w:marLeft w:val="0"/>
          <w:marRight w:val="0"/>
          <w:marTop w:val="0"/>
          <w:marBottom w:val="0"/>
          <w:divBdr>
            <w:top w:val="single" w:sz="2" w:space="0" w:color="C32B2B"/>
            <w:left w:val="single" w:sz="2" w:space="0" w:color="C32B2B"/>
            <w:bottom w:val="single" w:sz="2" w:space="0" w:color="C32B2B"/>
            <w:right w:val="single" w:sz="2" w:space="0" w:color="C32B2B"/>
          </w:divBdr>
        </w:div>
        <w:div w:id="1920867777">
          <w:marLeft w:val="0"/>
          <w:marRight w:val="0"/>
          <w:marTop w:val="0"/>
          <w:marBottom w:val="0"/>
          <w:divBdr>
            <w:top w:val="single" w:sz="2" w:space="0" w:color="C32B2B"/>
            <w:left w:val="single" w:sz="2" w:space="0" w:color="C32B2B"/>
            <w:bottom w:val="single" w:sz="2" w:space="0" w:color="C32B2B"/>
            <w:right w:val="single" w:sz="2" w:space="0" w:color="C32B2B"/>
          </w:divBdr>
        </w:div>
        <w:div w:id="2090345683">
          <w:marLeft w:val="0"/>
          <w:marRight w:val="0"/>
          <w:marTop w:val="0"/>
          <w:marBottom w:val="0"/>
          <w:divBdr>
            <w:top w:val="single" w:sz="2" w:space="0" w:color="C32B2B"/>
            <w:left w:val="single" w:sz="2" w:space="0" w:color="C32B2B"/>
            <w:bottom w:val="single" w:sz="2" w:space="0" w:color="C32B2B"/>
            <w:right w:val="single" w:sz="2" w:space="0" w:color="C32B2B"/>
          </w:divBdr>
        </w:div>
      </w:divsChild>
    </w:div>
    <w:div w:id="1005549865">
      <w:bodyDiv w:val="1"/>
      <w:marLeft w:val="0"/>
      <w:marRight w:val="0"/>
      <w:marTop w:val="0"/>
      <w:marBottom w:val="0"/>
      <w:divBdr>
        <w:top w:val="none" w:sz="0" w:space="0" w:color="auto"/>
        <w:left w:val="none" w:sz="0" w:space="0" w:color="auto"/>
        <w:bottom w:val="none" w:sz="0" w:space="0" w:color="auto"/>
        <w:right w:val="none" w:sz="0" w:space="0" w:color="auto"/>
      </w:divBdr>
    </w:div>
    <w:div w:id="1078207934">
      <w:bodyDiv w:val="1"/>
      <w:marLeft w:val="0"/>
      <w:marRight w:val="0"/>
      <w:marTop w:val="0"/>
      <w:marBottom w:val="0"/>
      <w:divBdr>
        <w:top w:val="none" w:sz="0" w:space="0" w:color="auto"/>
        <w:left w:val="none" w:sz="0" w:space="0" w:color="auto"/>
        <w:bottom w:val="none" w:sz="0" w:space="0" w:color="auto"/>
        <w:right w:val="none" w:sz="0" w:space="0" w:color="auto"/>
      </w:divBdr>
    </w:div>
    <w:div w:id="1168442292">
      <w:bodyDiv w:val="1"/>
      <w:marLeft w:val="0"/>
      <w:marRight w:val="0"/>
      <w:marTop w:val="0"/>
      <w:marBottom w:val="0"/>
      <w:divBdr>
        <w:top w:val="none" w:sz="0" w:space="0" w:color="auto"/>
        <w:left w:val="none" w:sz="0" w:space="0" w:color="auto"/>
        <w:bottom w:val="none" w:sz="0" w:space="0" w:color="auto"/>
        <w:right w:val="none" w:sz="0" w:space="0" w:color="auto"/>
      </w:divBdr>
    </w:div>
    <w:div w:id="1205023463">
      <w:bodyDiv w:val="1"/>
      <w:marLeft w:val="0"/>
      <w:marRight w:val="0"/>
      <w:marTop w:val="0"/>
      <w:marBottom w:val="0"/>
      <w:divBdr>
        <w:top w:val="none" w:sz="0" w:space="0" w:color="auto"/>
        <w:left w:val="none" w:sz="0" w:space="0" w:color="auto"/>
        <w:bottom w:val="none" w:sz="0" w:space="0" w:color="auto"/>
        <w:right w:val="none" w:sz="0" w:space="0" w:color="auto"/>
      </w:divBdr>
    </w:div>
    <w:div w:id="1537766765">
      <w:bodyDiv w:val="1"/>
      <w:marLeft w:val="0"/>
      <w:marRight w:val="0"/>
      <w:marTop w:val="0"/>
      <w:marBottom w:val="0"/>
      <w:divBdr>
        <w:top w:val="none" w:sz="0" w:space="0" w:color="auto"/>
        <w:left w:val="none" w:sz="0" w:space="0" w:color="auto"/>
        <w:bottom w:val="none" w:sz="0" w:space="0" w:color="auto"/>
        <w:right w:val="none" w:sz="0" w:space="0" w:color="auto"/>
      </w:divBdr>
    </w:div>
    <w:div w:id="1693800274">
      <w:bodyDiv w:val="1"/>
      <w:marLeft w:val="0"/>
      <w:marRight w:val="0"/>
      <w:marTop w:val="0"/>
      <w:marBottom w:val="0"/>
      <w:divBdr>
        <w:top w:val="none" w:sz="0" w:space="0" w:color="auto"/>
        <w:left w:val="none" w:sz="0" w:space="0" w:color="auto"/>
        <w:bottom w:val="none" w:sz="0" w:space="0" w:color="auto"/>
        <w:right w:val="none" w:sz="0" w:space="0" w:color="auto"/>
      </w:divBdr>
      <w:divsChild>
        <w:div w:id="22558588">
          <w:marLeft w:val="0"/>
          <w:marRight w:val="0"/>
          <w:marTop w:val="0"/>
          <w:marBottom w:val="0"/>
          <w:divBdr>
            <w:top w:val="none" w:sz="0" w:space="0" w:color="auto"/>
            <w:left w:val="none" w:sz="0" w:space="0" w:color="auto"/>
            <w:bottom w:val="none" w:sz="0" w:space="0" w:color="auto"/>
            <w:right w:val="none" w:sz="0" w:space="0" w:color="auto"/>
          </w:divBdr>
          <w:divsChild>
            <w:div w:id="1369259966">
              <w:marLeft w:val="0"/>
              <w:marRight w:val="0"/>
              <w:marTop w:val="0"/>
              <w:marBottom w:val="0"/>
              <w:divBdr>
                <w:top w:val="none" w:sz="0" w:space="0" w:color="auto"/>
                <w:left w:val="none" w:sz="0" w:space="0" w:color="auto"/>
                <w:bottom w:val="none" w:sz="0" w:space="0" w:color="auto"/>
                <w:right w:val="none" w:sz="0" w:space="0" w:color="auto"/>
              </w:divBdr>
            </w:div>
          </w:divsChild>
        </w:div>
        <w:div w:id="71978167">
          <w:marLeft w:val="750"/>
          <w:marRight w:val="0"/>
          <w:marTop w:val="750"/>
          <w:marBottom w:val="0"/>
          <w:divBdr>
            <w:top w:val="none" w:sz="0" w:space="0" w:color="auto"/>
            <w:left w:val="none" w:sz="0" w:space="0" w:color="auto"/>
            <w:bottom w:val="none" w:sz="0" w:space="0" w:color="auto"/>
            <w:right w:val="none" w:sz="0" w:space="0" w:color="auto"/>
          </w:divBdr>
          <w:divsChild>
            <w:div w:id="1864243605">
              <w:marLeft w:val="0"/>
              <w:marRight w:val="0"/>
              <w:marTop w:val="0"/>
              <w:marBottom w:val="0"/>
              <w:divBdr>
                <w:top w:val="none" w:sz="0" w:space="0" w:color="auto"/>
                <w:left w:val="none" w:sz="0" w:space="0" w:color="auto"/>
                <w:bottom w:val="none" w:sz="0" w:space="0" w:color="auto"/>
                <w:right w:val="none" w:sz="0" w:space="0" w:color="auto"/>
              </w:divBdr>
              <w:divsChild>
                <w:div w:id="185001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013643">
          <w:marLeft w:val="0"/>
          <w:marRight w:val="0"/>
          <w:marTop w:val="0"/>
          <w:marBottom w:val="750"/>
          <w:divBdr>
            <w:top w:val="none" w:sz="0" w:space="0" w:color="auto"/>
            <w:left w:val="none" w:sz="0" w:space="0" w:color="auto"/>
            <w:bottom w:val="none" w:sz="0" w:space="0" w:color="auto"/>
            <w:right w:val="none" w:sz="0" w:space="0" w:color="auto"/>
          </w:divBdr>
          <w:divsChild>
            <w:div w:id="2124036906">
              <w:marLeft w:val="0"/>
              <w:marRight w:val="0"/>
              <w:marTop w:val="0"/>
              <w:marBottom w:val="0"/>
              <w:divBdr>
                <w:top w:val="none" w:sz="0" w:space="0" w:color="auto"/>
                <w:left w:val="none" w:sz="0" w:space="0" w:color="auto"/>
                <w:bottom w:val="none" w:sz="0" w:space="0" w:color="auto"/>
                <w:right w:val="none" w:sz="0" w:space="0" w:color="auto"/>
              </w:divBdr>
            </w:div>
          </w:divsChild>
        </w:div>
        <w:div w:id="1553151443">
          <w:marLeft w:val="0"/>
          <w:marRight w:val="0"/>
          <w:marTop w:val="750"/>
          <w:marBottom w:val="0"/>
          <w:divBdr>
            <w:top w:val="none" w:sz="0" w:space="0" w:color="auto"/>
            <w:left w:val="none" w:sz="0" w:space="0" w:color="auto"/>
            <w:bottom w:val="none" w:sz="0" w:space="0" w:color="auto"/>
            <w:right w:val="none" w:sz="0" w:space="0" w:color="auto"/>
          </w:divBdr>
          <w:divsChild>
            <w:div w:id="93088481">
              <w:marLeft w:val="0"/>
              <w:marRight w:val="0"/>
              <w:marTop w:val="0"/>
              <w:marBottom w:val="0"/>
              <w:divBdr>
                <w:top w:val="none" w:sz="0" w:space="0" w:color="auto"/>
                <w:left w:val="none" w:sz="0" w:space="0" w:color="auto"/>
                <w:bottom w:val="none" w:sz="0" w:space="0" w:color="auto"/>
                <w:right w:val="none" w:sz="0" w:space="0" w:color="auto"/>
              </w:divBdr>
            </w:div>
          </w:divsChild>
        </w:div>
        <w:div w:id="1748306267">
          <w:marLeft w:val="0"/>
          <w:marRight w:val="0"/>
          <w:marTop w:val="750"/>
          <w:marBottom w:val="0"/>
          <w:divBdr>
            <w:top w:val="none" w:sz="0" w:space="0" w:color="auto"/>
            <w:left w:val="none" w:sz="0" w:space="0" w:color="auto"/>
            <w:bottom w:val="none" w:sz="0" w:space="0" w:color="auto"/>
            <w:right w:val="none" w:sz="0" w:space="0" w:color="auto"/>
          </w:divBdr>
          <w:divsChild>
            <w:div w:id="1961374373">
              <w:marLeft w:val="0"/>
              <w:marRight w:val="0"/>
              <w:marTop w:val="0"/>
              <w:marBottom w:val="0"/>
              <w:divBdr>
                <w:top w:val="none" w:sz="0" w:space="0" w:color="auto"/>
                <w:left w:val="none" w:sz="0" w:space="0" w:color="auto"/>
                <w:bottom w:val="none" w:sz="0" w:space="0" w:color="auto"/>
                <w:right w:val="none" w:sz="0" w:space="0" w:color="auto"/>
              </w:divBdr>
            </w:div>
          </w:divsChild>
        </w:div>
        <w:div w:id="2136636134">
          <w:marLeft w:val="0"/>
          <w:marRight w:val="0"/>
          <w:marTop w:val="0"/>
          <w:marBottom w:val="0"/>
          <w:divBdr>
            <w:top w:val="none" w:sz="0" w:space="0" w:color="auto"/>
            <w:left w:val="none" w:sz="0" w:space="0" w:color="auto"/>
            <w:bottom w:val="none" w:sz="0" w:space="0" w:color="auto"/>
            <w:right w:val="none" w:sz="0" w:space="0" w:color="auto"/>
          </w:divBdr>
          <w:divsChild>
            <w:div w:id="819811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880455">
      <w:bodyDiv w:val="1"/>
      <w:marLeft w:val="0"/>
      <w:marRight w:val="0"/>
      <w:marTop w:val="0"/>
      <w:marBottom w:val="0"/>
      <w:divBdr>
        <w:top w:val="none" w:sz="0" w:space="0" w:color="auto"/>
        <w:left w:val="none" w:sz="0" w:space="0" w:color="auto"/>
        <w:bottom w:val="none" w:sz="0" w:space="0" w:color="auto"/>
        <w:right w:val="none" w:sz="0" w:space="0" w:color="auto"/>
      </w:divBdr>
      <w:divsChild>
        <w:div w:id="737553503">
          <w:marLeft w:val="0"/>
          <w:marRight w:val="0"/>
          <w:marTop w:val="0"/>
          <w:marBottom w:val="0"/>
          <w:divBdr>
            <w:top w:val="none" w:sz="0" w:space="0" w:color="auto"/>
            <w:left w:val="none" w:sz="0" w:space="0" w:color="auto"/>
            <w:bottom w:val="none" w:sz="0" w:space="0" w:color="auto"/>
            <w:right w:val="none" w:sz="0" w:space="0" w:color="auto"/>
          </w:divBdr>
          <w:divsChild>
            <w:div w:id="136193338">
              <w:marLeft w:val="0"/>
              <w:marRight w:val="0"/>
              <w:marTop w:val="0"/>
              <w:marBottom w:val="0"/>
              <w:divBdr>
                <w:top w:val="none" w:sz="0" w:space="0" w:color="auto"/>
                <w:left w:val="none" w:sz="0" w:space="0" w:color="auto"/>
                <w:bottom w:val="none" w:sz="0" w:space="0" w:color="auto"/>
                <w:right w:val="none" w:sz="0" w:space="0" w:color="auto"/>
              </w:divBdr>
              <w:divsChild>
                <w:div w:id="544410211">
                  <w:marLeft w:val="0"/>
                  <w:marRight w:val="0"/>
                  <w:marTop w:val="0"/>
                  <w:marBottom w:val="0"/>
                  <w:divBdr>
                    <w:top w:val="none" w:sz="0" w:space="0" w:color="auto"/>
                    <w:left w:val="none" w:sz="0" w:space="0" w:color="auto"/>
                    <w:bottom w:val="none" w:sz="0" w:space="0" w:color="auto"/>
                    <w:right w:val="none" w:sz="0" w:space="0" w:color="auto"/>
                  </w:divBdr>
                  <w:divsChild>
                    <w:div w:id="201460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769864">
          <w:marLeft w:val="0"/>
          <w:marRight w:val="0"/>
          <w:marTop w:val="0"/>
          <w:marBottom w:val="0"/>
          <w:divBdr>
            <w:top w:val="none" w:sz="0" w:space="0" w:color="auto"/>
            <w:left w:val="none" w:sz="0" w:space="0" w:color="auto"/>
            <w:bottom w:val="none" w:sz="0" w:space="0" w:color="auto"/>
            <w:right w:val="none" w:sz="0" w:space="0" w:color="auto"/>
          </w:divBdr>
          <w:divsChild>
            <w:div w:id="1454402395">
              <w:marLeft w:val="0"/>
              <w:marRight w:val="0"/>
              <w:marTop w:val="0"/>
              <w:marBottom w:val="0"/>
              <w:divBdr>
                <w:top w:val="none" w:sz="0" w:space="0" w:color="auto"/>
                <w:left w:val="none" w:sz="0" w:space="0" w:color="auto"/>
                <w:bottom w:val="none" w:sz="0" w:space="0" w:color="auto"/>
                <w:right w:val="none" w:sz="0" w:space="0" w:color="auto"/>
              </w:divBdr>
              <w:divsChild>
                <w:div w:id="872302229">
                  <w:marLeft w:val="0"/>
                  <w:marRight w:val="0"/>
                  <w:marTop w:val="0"/>
                  <w:marBottom w:val="0"/>
                  <w:divBdr>
                    <w:top w:val="none" w:sz="0" w:space="0" w:color="auto"/>
                    <w:left w:val="none" w:sz="0" w:space="0" w:color="auto"/>
                    <w:bottom w:val="none" w:sz="0" w:space="0" w:color="auto"/>
                    <w:right w:val="none" w:sz="0" w:space="0" w:color="auto"/>
                  </w:divBdr>
                  <w:divsChild>
                    <w:div w:id="951713963">
                      <w:marLeft w:val="0"/>
                      <w:marRight w:val="0"/>
                      <w:marTop w:val="0"/>
                      <w:marBottom w:val="0"/>
                      <w:divBdr>
                        <w:top w:val="none" w:sz="0" w:space="0" w:color="auto"/>
                        <w:left w:val="none" w:sz="0" w:space="0" w:color="auto"/>
                        <w:bottom w:val="none" w:sz="0" w:space="0" w:color="auto"/>
                        <w:right w:val="none" w:sz="0" w:space="0" w:color="auto"/>
                      </w:divBdr>
                      <w:divsChild>
                        <w:div w:id="1401750917">
                          <w:marLeft w:val="150"/>
                          <w:marRight w:val="0"/>
                          <w:marTop w:val="0"/>
                          <w:marBottom w:val="0"/>
                          <w:divBdr>
                            <w:top w:val="none" w:sz="0" w:space="0" w:color="auto"/>
                            <w:left w:val="none" w:sz="0" w:space="0" w:color="auto"/>
                            <w:bottom w:val="none" w:sz="0" w:space="0" w:color="auto"/>
                            <w:right w:val="none" w:sz="0" w:space="0" w:color="auto"/>
                          </w:divBdr>
                          <w:divsChild>
                            <w:div w:id="122017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7010980">
          <w:marLeft w:val="0"/>
          <w:marRight w:val="0"/>
          <w:marTop w:val="0"/>
          <w:marBottom w:val="0"/>
          <w:divBdr>
            <w:top w:val="none" w:sz="0" w:space="0" w:color="auto"/>
            <w:left w:val="none" w:sz="0" w:space="0" w:color="auto"/>
            <w:bottom w:val="none" w:sz="0" w:space="0" w:color="auto"/>
            <w:right w:val="none" w:sz="0" w:space="0" w:color="auto"/>
          </w:divBdr>
          <w:divsChild>
            <w:div w:id="241644757">
              <w:marLeft w:val="0"/>
              <w:marRight w:val="0"/>
              <w:marTop w:val="0"/>
              <w:marBottom w:val="0"/>
              <w:divBdr>
                <w:top w:val="none" w:sz="0" w:space="0" w:color="auto"/>
                <w:left w:val="none" w:sz="0" w:space="0" w:color="auto"/>
                <w:bottom w:val="none" w:sz="0" w:space="0" w:color="auto"/>
                <w:right w:val="none" w:sz="0" w:space="0" w:color="auto"/>
              </w:divBdr>
              <w:divsChild>
                <w:div w:id="579994715">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159947">
      <w:bodyDiv w:val="1"/>
      <w:marLeft w:val="0"/>
      <w:marRight w:val="0"/>
      <w:marTop w:val="0"/>
      <w:marBottom w:val="0"/>
      <w:divBdr>
        <w:top w:val="none" w:sz="0" w:space="0" w:color="auto"/>
        <w:left w:val="none" w:sz="0" w:space="0" w:color="auto"/>
        <w:bottom w:val="none" w:sz="0" w:space="0" w:color="auto"/>
        <w:right w:val="none" w:sz="0" w:space="0" w:color="auto"/>
      </w:divBdr>
      <w:divsChild>
        <w:div w:id="875505219">
          <w:marLeft w:val="0"/>
          <w:marRight w:val="0"/>
          <w:marTop w:val="0"/>
          <w:marBottom w:val="0"/>
          <w:divBdr>
            <w:top w:val="none" w:sz="0" w:space="0" w:color="auto"/>
            <w:left w:val="none" w:sz="0" w:space="0" w:color="auto"/>
            <w:bottom w:val="none" w:sz="0" w:space="0" w:color="auto"/>
            <w:right w:val="none" w:sz="0" w:space="0" w:color="auto"/>
          </w:divBdr>
        </w:div>
      </w:divsChild>
    </w:div>
    <w:div w:id="1948392461">
      <w:bodyDiv w:val="1"/>
      <w:marLeft w:val="0"/>
      <w:marRight w:val="0"/>
      <w:marTop w:val="0"/>
      <w:marBottom w:val="0"/>
      <w:divBdr>
        <w:top w:val="none" w:sz="0" w:space="0" w:color="auto"/>
        <w:left w:val="none" w:sz="0" w:space="0" w:color="auto"/>
        <w:bottom w:val="none" w:sz="0" w:space="0" w:color="auto"/>
        <w:right w:val="none" w:sz="0" w:space="0" w:color="auto"/>
      </w:divBdr>
    </w:div>
    <w:div w:id="2142843373">
      <w:bodyDiv w:val="1"/>
      <w:marLeft w:val="0"/>
      <w:marRight w:val="0"/>
      <w:marTop w:val="0"/>
      <w:marBottom w:val="0"/>
      <w:divBdr>
        <w:top w:val="none" w:sz="0" w:space="0" w:color="auto"/>
        <w:left w:val="none" w:sz="0" w:space="0" w:color="auto"/>
        <w:bottom w:val="none" w:sz="0" w:space="0" w:color="auto"/>
        <w:right w:val="none" w:sz="0" w:space="0" w:color="auto"/>
      </w:divBdr>
      <w:divsChild>
        <w:div w:id="1094284589">
          <w:marLeft w:val="0"/>
          <w:marRight w:val="0"/>
          <w:marTop w:val="0"/>
          <w:marBottom w:val="0"/>
          <w:divBdr>
            <w:top w:val="none" w:sz="0" w:space="0" w:color="auto"/>
            <w:left w:val="none" w:sz="0" w:space="0" w:color="auto"/>
            <w:bottom w:val="none" w:sz="0" w:space="0" w:color="auto"/>
            <w:right w:val="none" w:sz="0" w:space="0" w:color="auto"/>
          </w:divBdr>
          <w:divsChild>
            <w:div w:id="582034536">
              <w:marLeft w:val="0"/>
              <w:marRight w:val="0"/>
              <w:marTop w:val="300"/>
              <w:marBottom w:val="0"/>
              <w:divBdr>
                <w:top w:val="none" w:sz="0" w:space="0" w:color="auto"/>
                <w:left w:val="none" w:sz="0" w:space="0" w:color="auto"/>
                <w:bottom w:val="none" w:sz="0" w:space="0" w:color="auto"/>
                <w:right w:val="none" w:sz="0" w:space="0" w:color="auto"/>
              </w:divBdr>
              <w:divsChild>
                <w:div w:id="827861469">
                  <w:marLeft w:val="0"/>
                  <w:marRight w:val="0"/>
                  <w:marTop w:val="0"/>
                  <w:marBottom w:val="0"/>
                  <w:divBdr>
                    <w:top w:val="none" w:sz="0" w:space="0" w:color="auto"/>
                    <w:left w:val="none" w:sz="0" w:space="0" w:color="auto"/>
                    <w:bottom w:val="none" w:sz="0" w:space="0" w:color="auto"/>
                    <w:right w:val="none" w:sz="0" w:space="0" w:color="auto"/>
                  </w:divBdr>
                  <w:divsChild>
                    <w:div w:id="116562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ottozeus.com" TargetMode="External"/><Relationship Id="rId13" Type="http://schemas.openxmlformats.org/officeDocument/2006/relationships/hyperlink" Target="http://www.ottozeus.com" TargetMode="External"/><Relationship Id="rId18" Type="http://schemas.openxmlformats.org/officeDocument/2006/relationships/hyperlink" Target="http://www.ottozeus.com"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ruderer.de" TargetMode="External"/><Relationship Id="rId7" Type="http://schemas.openxmlformats.org/officeDocument/2006/relationships/endnotes" Target="endnotes.xml"/><Relationship Id="rId12" Type="http://schemas.openxmlformats.org/officeDocument/2006/relationships/hyperlink" Target="http://www.ottozeus.com" TargetMode="External"/><Relationship Id="rId17" Type="http://schemas.openxmlformats.org/officeDocument/2006/relationships/hyperlink" Target="http://www.ottozeus.com" TargetMode="External"/><Relationship Id="rId25" Type="http://schemas.openxmlformats.org/officeDocument/2006/relationships/hyperlink" Target="http://www.lead-industrie-marketing.de" TargetMode="External"/><Relationship Id="rId2" Type="http://schemas.openxmlformats.org/officeDocument/2006/relationships/numbering" Target="numbering.xml"/><Relationship Id="rId16" Type="http://schemas.openxmlformats.org/officeDocument/2006/relationships/hyperlink" Target="http://www.ottozeus.com" TargetMode="External"/><Relationship Id="rId20" Type="http://schemas.openxmlformats.org/officeDocument/2006/relationships/hyperlink" Target="http://www.ottozeus.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ttozeus.com" TargetMode="External"/><Relationship Id="rId24" Type="http://schemas.openxmlformats.org/officeDocument/2006/relationships/hyperlink" Target="mailto:agessner@lead-industrie-marketing.de" TargetMode="External"/><Relationship Id="rId5" Type="http://schemas.openxmlformats.org/officeDocument/2006/relationships/webSettings" Target="webSettings.xml"/><Relationship Id="rId15" Type="http://schemas.openxmlformats.org/officeDocument/2006/relationships/hyperlink" Target="http://www.ottozeus.com" TargetMode="External"/><Relationship Id="rId23" Type="http://schemas.openxmlformats.org/officeDocument/2006/relationships/hyperlink" Target="http://www.ottozeus.de" TargetMode="External"/><Relationship Id="rId28" Type="http://schemas.openxmlformats.org/officeDocument/2006/relationships/fontTable" Target="fontTable.xml"/><Relationship Id="rId10" Type="http://schemas.openxmlformats.org/officeDocument/2006/relationships/hyperlink" Target="http://www.ottozeus.com" TargetMode="External"/><Relationship Id="rId19"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www.ottozeus.com" TargetMode="External"/><Relationship Id="rId14" Type="http://schemas.openxmlformats.org/officeDocument/2006/relationships/hyperlink" Target="http://www.ottozeus.com" TargetMode="External"/><Relationship Id="rId22" Type="http://schemas.openxmlformats.org/officeDocument/2006/relationships/hyperlink" Target="http://www.technicoll.de"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5A12DE-D2C0-42F9-9226-24D8A0467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1618</Words>
  <Characters>10195</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Company>IWS GmbH</Company>
  <LinksUpToDate>false</LinksUpToDate>
  <CharactersWithSpaces>11790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Henning Scheefe</dc:creator>
  <cp:keywords/>
  <dc:description/>
  <cp:lastModifiedBy>Konzept - LEAD</cp:lastModifiedBy>
  <cp:revision>3</cp:revision>
  <cp:lastPrinted>2021-11-09T15:08:00Z</cp:lastPrinted>
  <dcterms:created xsi:type="dcterms:W3CDTF">2021-09-17T08:28:00Z</dcterms:created>
  <dcterms:modified xsi:type="dcterms:W3CDTF">2021-11-11T11:05:00Z</dcterms:modified>
</cp:coreProperties>
</file>