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763DE" w14:textId="77777777" w:rsidR="00672707" w:rsidRPr="00672707" w:rsidRDefault="00672707" w:rsidP="009B3765">
      <w:pPr>
        <w:spacing w:line="264" w:lineRule="auto"/>
        <w:ind w:left="-284"/>
        <w:rPr>
          <w:rFonts w:asciiTheme="majorHAnsi" w:hAnsiTheme="majorHAnsi" w:cstheme="majorHAnsi"/>
          <w:b/>
          <w:bCs/>
          <w:color w:val="00B0F0"/>
          <w:sz w:val="28"/>
          <w:szCs w:val="28"/>
        </w:rPr>
      </w:pPr>
      <w:r w:rsidRPr="00672707">
        <w:rPr>
          <w:rFonts w:asciiTheme="majorHAnsi" w:hAnsiTheme="majorHAnsi" w:cstheme="majorHAnsi"/>
          <w:b/>
          <w:bCs/>
          <w:color w:val="00B0F0"/>
          <w:sz w:val="28"/>
          <w:szCs w:val="28"/>
        </w:rPr>
        <w:t>Pressemitteilung</w:t>
      </w:r>
    </w:p>
    <w:p w14:paraId="282F2526" w14:textId="77777777" w:rsidR="00672707" w:rsidRDefault="00672707" w:rsidP="009B3765">
      <w:pPr>
        <w:spacing w:line="264" w:lineRule="auto"/>
        <w:rPr>
          <w:rFonts w:ascii="Calibri" w:hAnsi="Calibri" w:cs="Calibri"/>
          <w:b/>
          <w:color w:val="000000" w:themeColor="text1"/>
          <w:sz w:val="20"/>
          <w:szCs w:val="20"/>
        </w:rPr>
      </w:pPr>
    </w:p>
    <w:p w14:paraId="33B0F30E" w14:textId="598CEAD7" w:rsidR="000F1FBE" w:rsidRPr="008C7C02" w:rsidRDefault="000F1FBE" w:rsidP="009B3765">
      <w:pPr>
        <w:spacing w:line="264" w:lineRule="auto"/>
        <w:ind w:hanging="284"/>
        <w:rPr>
          <w:rFonts w:ascii="Calibri" w:hAnsi="Calibri" w:cs="Calibri"/>
          <w:color w:val="000000" w:themeColor="text1"/>
          <w:sz w:val="20"/>
          <w:szCs w:val="20"/>
        </w:rPr>
      </w:pPr>
      <w:r w:rsidRPr="00872CBE">
        <w:rPr>
          <w:rFonts w:ascii="Calibri" w:hAnsi="Calibri" w:cs="Calibri"/>
          <w:b/>
          <w:color w:val="000000" w:themeColor="text1"/>
          <w:sz w:val="20"/>
          <w:szCs w:val="20"/>
        </w:rPr>
        <w:t>Thema der Pressemeldung</w:t>
      </w:r>
      <w:r w:rsidR="00755111">
        <w:rPr>
          <w:rFonts w:ascii="Calibri" w:hAnsi="Calibri" w:cs="Calibri"/>
          <w:b/>
          <w:color w:val="000000" w:themeColor="text1"/>
          <w:sz w:val="20"/>
          <w:szCs w:val="20"/>
        </w:rPr>
        <w:t>:</w:t>
      </w:r>
      <w:r w:rsidR="00755111">
        <w:rPr>
          <w:rFonts w:ascii="Calibri" w:hAnsi="Calibri" w:cs="Calibri"/>
          <w:b/>
          <w:color w:val="000000" w:themeColor="text1"/>
          <w:sz w:val="20"/>
          <w:szCs w:val="20"/>
        </w:rPr>
        <w:tab/>
      </w:r>
      <w:r w:rsidR="00047558" w:rsidRPr="008C7C02">
        <w:rPr>
          <w:rFonts w:ascii="Calibri" w:hAnsi="Calibri" w:cs="Calibri"/>
          <w:color w:val="000000" w:themeColor="text1"/>
          <w:sz w:val="20"/>
          <w:szCs w:val="20"/>
        </w:rPr>
        <w:t xml:space="preserve">Die neuen </w:t>
      </w:r>
      <w:r w:rsidR="008C7C02" w:rsidRPr="008C7C02">
        <w:rPr>
          <w:rFonts w:ascii="Calibri" w:hAnsi="Calibri" w:cs="Calibri"/>
          <w:sz w:val="20"/>
          <w:szCs w:val="20"/>
        </w:rPr>
        <w:t>technicoll® Namenskleber</w:t>
      </w:r>
    </w:p>
    <w:p w14:paraId="2669282B" w14:textId="1299E203" w:rsidR="000F1FBE" w:rsidRPr="00872CBE" w:rsidRDefault="000F1FBE" w:rsidP="009B3765">
      <w:pPr>
        <w:spacing w:line="264" w:lineRule="auto"/>
        <w:ind w:left="-284"/>
        <w:rPr>
          <w:rFonts w:ascii="Calibri" w:hAnsi="Calibri" w:cs="Calibri"/>
          <w:color w:val="000000" w:themeColor="text1"/>
          <w:sz w:val="20"/>
          <w:szCs w:val="20"/>
        </w:rPr>
      </w:pPr>
      <w:r w:rsidRPr="00872CBE">
        <w:rPr>
          <w:rFonts w:ascii="Calibri" w:hAnsi="Calibri" w:cs="Calibri"/>
          <w:b/>
          <w:color w:val="000000" w:themeColor="text1"/>
          <w:sz w:val="20"/>
          <w:szCs w:val="20"/>
        </w:rPr>
        <w:t>Datum der Verfassung:</w:t>
      </w:r>
      <w:r w:rsidRPr="00872CBE">
        <w:rPr>
          <w:rFonts w:ascii="Calibri" w:hAnsi="Calibri" w:cs="Calibri"/>
          <w:color w:val="000000" w:themeColor="text1"/>
          <w:sz w:val="20"/>
          <w:szCs w:val="20"/>
        </w:rPr>
        <w:tab/>
      </w:r>
      <w:r w:rsidR="008C7C02">
        <w:rPr>
          <w:rFonts w:ascii="Calibri" w:hAnsi="Calibri" w:cs="Calibri"/>
          <w:color w:val="000000" w:themeColor="text1"/>
          <w:sz w:val="20"/>
          <w:szCs w:val="20"/>
        </w:rPr>
        <w:t>15.09.2021</w:t>
      </w:r>
    </w:p>
    <w:p w14:paraId="2B36C96C" w14:textId="63330DB2" w:rsidR="000F1FBE" w:rsidRPr="00872CBE" w:rsidRDefault="000F1FBE" w:rsidP="009B3765">
      <w:pPr>
        <w:spacing w:line="264" w:lineRule="auto"/>
        <w:ind w:left="-284"/>
        <w:rPr>
          <w:rFonts w:ascii="Calibri" w:hAnsi="Calibri" w:cs="Calibri"/>
          <w:color w:val="000000" w:themeColor="text1"/>
          <w:sz w:val="20"/>
          <w:szCs w:val="20"/>
        </w:rPr>
      </w:pPr>
      <w:r w:rsidRPr="00872CBE">
        <w:rPr>
          <w:rFonts w:ascii="Calibri" w:hAnsi="Calibri" w:cs="Calibri"/>
          <w:b/>
          <w:color w:val="000000" w:themeColor="text1"/>
          <w:sz w:val="20"/>
          <w:szCs w:val="20"/>
        </w:rPr>
        <w:t>Länge der Meldung:</w:t>
      </w:r>
      <w:r w:rsidR="00E0267D">
        <w:rPr>
          <w:rFonts w:ascii="Calibri" w:hAnsi="Calibri" w:cs="Calibri"/>
          <w:color w:val="000000" w:themeColor="text1"/>
          <w:sz w:val="20"/>
          <w:szCs w:val="20"/>
        </w:rPr>
        <w:tab/>
      </w:r>
      <w:r w:rsidR="00E0267D">
        <w:rPr>
          <w:rFonts w:ascii="Calibri" w:hAnsi="Calibri" w:cs="Calibri"/>
          <w:color w:val="000000" w:themeColor="text1"/>
          <w:sz w:val="20"/>
          <w:szCs w:val="20"/>
        </w:rPr>
        <w:tab/>
      </w:r>
      <w:r w:rsidR="00AD179A">
        <w:rPr>
          <w:rFonts w:ascii="Calibri" w:hAnsi="Calibri" w:cs="Calibri"/>
          <w:color w:val="000000" w:themeColor="text1"/>
          <w:sz w:val="20"/>
          <w:szCs w:val="20"/>
        </w:rPr>
        <w:t>6</w:t>
      </w:r>
      <w:r w:rsidR="00A4480A">
        <w:rPr>
          <w:rFonts w:ascii="Calibri" w:hAnsi="Calibri" w:cs="Calibri"/>
          <w:color w:val="000000" w:themeColor="text1"/>
          <w:sz w:val="20"/>
          <w:szCs w:val="20"/>
        </w:rPr>
        <w:t>42</w:t>
      </w:r>
      <w:r w:rsidRPr="00872CBE">
        <w:rPr>
          <w:rFonts w:ascii="Calibri" w:hAnsi="Calibri" w:cs="Calibri"/>
          <w:color w:val="000000" w:themeColor="text1"/>
          <w:sz w:val="20"/>
          <w:szCs w:val="20"/>
        </w:rPr>
        <w:t xml:space="preserve"> Wörter, </w:t>
      </w:r>
      <w:r w:rsidR="00AD179A">
        <w:rPr>
          <w:rFonts w:ascii="Calibri" w:hAnsi="Calibri" w:cs="Calibri"/>
          <w:color w:val="000000" w:themeColor="text1"/>
          <w:sz w:val="20"/>
          <w:szCs w:val="20"/>
        </w:rPr>
        <w:t>4.</w:t>
      </w:r>
      <w:r w:rsidR="00A4480A">
        <w:rPr>
          <w:rFonts w:ascii="Calibri" w:hAnsi="Calibri" w:cs="Calibri"/>
          <w:color w:val="000000" w:themeColor="text1"/>
          <w:sz w:val="20"/>
          <w:szCs w:val="20"/>
        </w:rPr>
        <w:t>9</w:t>
      </w:r>
      <w:r w:rsidR="0034509F">
        <w:rPr>
          <w:rFonts w:ascii="Calibri" w:hAnsi="Calibri" w:cs="Calibri"/>
          <w:color w:val="000000" w:themeColor="text1"/>
          <w:sz w:val="20"/>
          <w:szCs w:val="20"/>
        </w:rPr>
        <w:t>70</w:t>
      </w:r>
      <w:r w:rsidR="00F33069">
        <w:rPr>
          <w:rFonts w:ascii="Calibri" w:hAnsi="Calibri" w:cs="Calibri"/>
          <w:color w:val="000000" w:themeColor="text1"/>
          <w:sz w:val="20"/>
          <w:szCs w:val="20"/>
        </w:rPr>
        <w:t xml:space="preserve"> </w:t>
      </w:r>
      <w:r w:rsidRPr="00872CBE">
        <w:rPr>
          <w:rFonts w:ascii="Calibri" w:hAnsi="Calibri" w:cs="Calibri"/>
          <w:color w:val="000000" w:themeColor="text1"/>
          <w:sz w:val="20"/>
          <w:szCs w:val="20"/>
        </w:rPr>
        <w:t>Zeichen in</w:t>
      </w:r>
      <w:r w:rsidR="00A4480A">
        <w:rPr>
          <w:rFonts w:ascii="Calibri" w:hAnsi="Calibri" w:cs="Calibri"/>
          <w:color w:val="000000" w:themeColor="text1"/>
          <w:sz w:val="20"/>
          <w:szCs w:val="20"/>
        </w:rPr>
        <w:t>k</w:t>
      </w:r>
      <w:r w:rsidRPr="00872CBE">
        <w:rPr>
          <w:rFonts w:ascii="Calibri" w:hAnsi="Calibri" w:cs="Calibri"/>
          <w:color w:val="000000" w:themeColor="text1"/>
          <w:sz w:val="20"/>
          <w:szCs w:val="20"/>
        </w:rPr>
        <w:t>l. Leerzeichen</w:t>
      </w:r>
    </w:p>
    <w:p w14:paraId="6FD9F8DE" w14:textId="77777777" w:rsidR="00440D8E" w:rsidRPr="003842E2" w:rsidRDefault="00440D8E" w:rsidP="009B3765">
      <w:pPr>
        <w:spacing w:line="264" w:lineRule="auto"/>
        <w:ind w:left="-284"/>
        <w:rPr>
          <w:rFonts w:ascii="Calibri" w:hAnsi="Calibri" w:cs="Calibri"/>
          <w:color w:val="000000" w:themeColor="text1"/>
          <w:sz w:val="20"/>
          <w:szCs w:val="20"/>
        </w:rPr>
      </w:pPr>
    </w:p>
    <w:p w14:paraId="182D452D" w14:textId="77777777" w:rsidR="00440D8E" w:rsidRPr="003842E2" w:rsidRDefault="00440D8E" w:rsidP="009B3765">
      <w:pPr>
        <w:spacing w:line="264" w:lineRule="auto"/>
        <w:ind w:left="-284"/>
        <w:rPr>
          <w:rFonts w:ascii="Calibri" w:hAnsi="Calibri" w:cs="Calibri"/>
          <w:color w:val="000000" w:themeColor="text1"/>
          <w:sz w:val="20"/>
          <w:szCs w:val="20"/>
        </w:rPr>
      </w:pPr>
    </w:p>
    <w:p w14:paraId="70CA27A4" w14:textId="56D0D1C5" w:rsidR="008C7C02" w:rsidRDefault="008C7C02" w:rsidP="008C7C02">
      <w:pPr>
        <w:spacing w:line="264" w:lineRule="auto"/>
        <w:ind w:hanging="284"/>
        <w:rPr>
          <w:rFonts w:asciiTheme="majorHAnsi" w:hAnsiTheme="majorHAnsi" w:cstheme="majorHAnsi"/>
          <w:b/>
          <w:bCs/>
          <w:sz w:val="32"/>
          <w:szCs w:val="32"/>
        </w:rPr>
      </w:pPr>
      <w:r>
        <w:rPr>
          <w:rFonts w:asciiTheme="majorHAnsi" w:hAnsiTheme="majorHAnsi" w:cstheme="majorHAnsi"/>
          <w:b/>
          <w:bCs/>
          <w:sz w:val="32"/>
          <w:szCs w:val="32"/>
        </w:rPr>
        <w:t xml:space="preserve">Einfach zu merken: Die neuen </w:t>
      </w:r>
      <w:r w:rsidRPr="008C7C02">
        <w:rPr>
          <w:rFonts w:ascii="Calibri" w:hAnsi="Calibri" w:cs="Calibri"/>
          <w:b/>
          <w:bCs/>
          <w:sz w:val="32"/>
          <w:szCs w:val="32"/>
        </w:rPr>
        <w:t>technicoll®</w:t>
      </w:r>
      <w:r w:rsidRPr="008C7C02">
        <w:rPr>
          <w:rFonts w:ascii="Calibri" w:hAnsi="Calibri" w:cs="Calibri"/>
          <w:sz w:val="20"/>
          <w:szCs w:val="20"/>
        </w:rPr>
        <w:t xml:space="preserve"> </w:t>
      </w:r>
      <w:r>
        <w:rPr>
          <w:rFonts w:asciiTheme="majorHAnsi" w:hAnsiTheme="majorHAnsi" w:cstheme="majorHAnsi"/>
          <w:b/>
          <w:bCs/>
          <w:sz w:val="32"/>
          <w:szCs w:val="32"/>
        </w:rPr>
        <w:t>Namenskleber</w:t>
      </w:r>
    </w:p>
    <w:p w14:paraId="5B5BC5AC" w14:textId="77777777" w:rsidR="00C406BD" w:rsidRPr="00C406BD" w:rsidRDefault="00C406BD" w:rsidP="009B3765">
      <w:pPr>
        <w:spacing w:line="264" w:lineRule="auto"/>
        <w:ind w:hanging="284"/>
        <w:rPr>
          <w:rFonts w:asciiTheme="majorHAnsi" w:hAnsiTheme="majorHAnsi" w:cstheme="majorHAnsi"/>
          <w:b/>
          <w:bCs/>
          <w:sz w:val="22"/>
          <w:szCs w:val="22"/>
        </w:rPr>
      </w:pPr>
    </w:p>
    <w:p w14:paraId="599FB99D" w14:textId="0DD53902" w:rsidR="008C7C02" w:rsidRDefault="008C7C02" w:rsidP="008C7C02">
      <w:pPr>
        <w:spacing w:line="264" w:lineRule="auto"/>
        <w:ind w:left="-284"/>
        <w:jc w:val="both"/>
        <w:rPr>
          <w:rFonts w:ascii="Calibri" w:hAnsi="Calibri" w:cs="Calibri"/>
          <w:b/>
          <w:bCs/>
          <w:sz w:val="20"/>
          <w:szCs w:val="20"/>
        </w:rPr>
      </w:pPr>
      <w:r>
        <w:rPr>
          <w:rFonts w:ascii="Calibri" w:hAnsi="Calibri" w:cs="Calibri"/>
          <w:b/>
          <w:bCs/>
          <w:sz w:val="20"/>
          <w:szCs w:val="20"/>
        </w:rPr>
        <w:t>Kleben hält die Zukunft zusammen. Denn hochwertige Klebstoffe schaffen unsichtbare Verbindungen für die Ewigkeit. Sie fügen hochkomplizierte Materialien zusammen, sind hochdynamisch belastbar und haben eine ausgezeichnete Widerstandskraft gegenüber Chemikalien, Ölen, Fetten, Laugen</w:t>
      </w:r>
      <w:r w:rsidR="00A6590A">
        <w:rPr>
          <w:rFonts w:ascii="Calibri" w:hAnsi="Calibri" w:cs="Calibri"/>
          <w:b/>
          <w:bCs/>
          <w:sz w:val="20"/>
          <w:szCs w:val="20"/>
        </w:rPr>
        <w:t>,</w:t>
      </w:r>
      <w:r>
        <w:rPr>
          <w:rFonts w:ascii="Calibri" w:hAnsi="Calibri" w:cs="Calibri"/>
          <w:b/>
          <w:bCs/>
          <w:sz w:val="20"/>
          <w:szCs w:val="20"/>
        </w:rPr>
        <w:t xml:space="preserve"> Reinigungsmitteln und Temperaturschwankungen. Angesichts der wachsenden Material- und Oberflächenvielfalt in Industrie und Handwerk gibt es inzwischen für nahezu jede Größe und Anwendung eine ebenso große Anzahl an möglichen Produkten. Aus dieser Produktfülle den passenden Klebstoff herauszufiltern kostet Nerven und ist mit großem Zeitaufwand verbunden. In den meisten Fällen sind die Namen von Hochleistungsklebstoffen mindestens genauso komplex wie ihre Zusammensetzung. Klebstoffe, deren Namen schwer zu merken und noch schwerer zuzuordnen und zu finden sind? Das wollten die Verantwortlichen bei der RUDERER </w:t>
      </w:r>
      <w:r w:rsidR="001B055D">
        <w:rPr>
          <w:rFonts w:ascii="Calibri" w:hAnsi="Calibri" w:cs="Calibri"/>
          <w:b/>
          <w:bCs/>
          <w:sz w:val="20"/>
          <w:szCs w:val="20"/>
        </w:rPr>
        <w:t>KLEBETECHNIK</w:t>
      </w:r>
      <w:r>
        <w:rPr>
          <w:rFonts w:ascii="Calibri" w:hAnsi="Calibri" w:cs="Calibri"/>
          <w:b/>
          <w:bCs/>
          <w:sz w:val="20"/>
          <w:szCs w:val="20"/>
        </w:rPr>
        <w:t xml:space="preserve"> GmbH ihren Kunden nicht länger zumuten. Um die aufwändige Suche nach „dem Richtigen“ zu erleichtern, hat der Klebstoff-Spezialist </w:t>
      </w:r>
      <w:r w:rsidR="00A6590A">
        <w:rPr>
          <w:rFonts w:ascii="Calibri" w:hAnsi="Calibri" w:cs="Calibri"/>
          <w:b/>
          <w:bCs/>
          <w:sz w:val="20"/>
          <w:szCs w:val="20"/>
        </w:rPr>
        <w:t>einigen</w:t>
      </w:r>
      <w:r>
        <w:rPr>
          <w:rFonts w:ascii="Calibri" w:hAnsi="Calibri" w:cs="Calibri"/>
          <w:b/>
          <w:bCs/>
          <w:sz w:val="20"/>
          <w:szCs w:val="20"/>
        </w:rPr>
        <w:t xml:space="preserve"> Klebstoffen seiner hauseigenen Marke technicoll® neue Namen gegeben. Statt Nummern und unverständlicher Bezeichnungen tragen diese nun den Namen der Materialien, die sie verkleben. Und sind so: Einfach gut zu merken.</w:t>
      </w:r>
    </w:p>
    <w:p w14:paraId="2E1D43C3" w14:textId="77777777" w:rsidR="0079466D" w:rsidRDefault="0079466D" w:rsidP="0083547E">
      <w:pPr>
        <w:spacing w:line="264" w:lineRule="auto"/>
        <w:ind w:left="-284"/>
        <w:jc w:val="both"/>
        <w:rPr>
          <w:rFonts w:ascii="Calibri" w:hAnsi="Calibri" w:cs="Calibri"/>
          <w:b/>
          <w:bCs/>
          <w:sz w:val="20"/>
          <w:szCs w:val="20"/>
        </w:rPr>
      </w:pPr>
    </w:p>
    <w:p w14:paraId="000B5DBF" w14:textId="3AEED1ED" w:rsidR="00F34252" w:rsidRDefault="008C7C02" w:rsidP="002D79C9">
      <w:pPr>
        <w:spacing w:line="264" w:lineRule="auto"/>
        <w:ind w:left="-284"/>
        <w:jc w:val="both"/>
        <w:rPr>
          <w:rFonts w:ascii="Calibri" w:hAnsi="Calibri" w:cs="Calibri"/>
          <w:bCs/>
          <w:sz w:val="20"/>
          <w:szCs w:val="20"/>
        </w:rPr>
      </w:pPr>
      <w:r w:rsidRPr="008C7C02">
        <w:rPr>
          <w:rFonts w:ascii="Calibri" w:hAnsi="Calibri" w:cs="Calibri"/>
          <w:bCs/>
          <w:sz w:val="20"/>
          <w:szCs w:val="20"/>
        </w:rPr>
        <w:t xml:space="preserve">Die Suche nach dem richtigen Klebstoff erfordert Zeit. Das weiß niemand besser als der führende Klebstoff-Spezialist und Branchenkenner aus Bayern: die RUDERER </w:t>
      </w:r>
      <w:r w:rsidR="001B055D">
        <w:rPr>
          <w:rFonts w:ascii="Calibri" w:hAnsi="Calibri" w:cs="Calibri"/>
          <w:bCs/>
          <w:sz w:val="20"/>
          <w:szCs w:val="20"/>
        </w:rPr>
        <w:t>KLEBETECHNIK</w:t>
      </w:r>
      <w:r w:rsidRPr="008C7C02">
        <w:rPr>
          <w:rFonts w:ascii="Calibri" w:hAnsi="Calibri" w:cs="Calibri"/>
          <w:bCs/>
          <w:sz w:val="20"/>
          <w:szCs w:val="20"/>
        </w:rPr>
        <w:t xml:space="preserve"> GmbH. Seit mehr als drei Jahrzehnten entwickelt und vertreibt das Unternehmen hochwertige Industrieklebstoffe und bietet Anwendern damit optimale Lösungen für ihre zum Teil sehr komplexen Klebeprojekte. Bislang war es vor allem der unabhängigen, professionellen Beratung der Klebe-Experten von RUDERER zu verdanken, dass es Händlern und Kunden ohne großen Aufwand möglich war, aus der Vielfalt an Klebstoffen das passende Produkt herauszufiltern.  </w:t>
      </w:r>
      <w:r w:rsidR="001B055D">
        <w:rPr>
          <w:rFonts w:ascii="Calibri" w:hAnsi="Calibri" w:cs="Calibri"/>
          <w:bCs/>
          <w:sz w:val="20"/>
          <w:szCs w:val="20"/>
        </w:rPr>
        <w:t xml:space="preserve">Ergänzend zur gewohnten Fachberatung gibt es mit den neuen </w:t>
      </w:r>
      <w:r w:rsidR="001B055D" w:rsidRPr="008C7C02">
        <w:rPr>
          <w:rFonts w:ascii="Calibri" w:hAnsi="Calibri" w:cs="Calibri"/>
          <w:bCs/>
          <w:sz w:val="20"/>
          <w:szCs w:val="20"/>
        </w:rPr>
        <w:t xml:space="preserve">technicoll® </w:t>
      </w:r>
      <w:r w:rsidR="001B055D">
        <w:rPr>
          <w:rFonts w:ascii="Calibri" w:hAnsi="Calibri" w:cs="Calibri"/>
          <w:bCs/>
          <w:sz w:val="20"/>
          <w:szCs w:val="20"/>
        </w:rPr>
        <w:t>Namensklebstoffen nun eine weitere Lösung</w:t>
      </w:r>
      <w:r w:rsidR="003352D0">
        <w:rPr>
          <w:rFonts w:ascii="Calibri" w:hAnsi="Calibri" w:cs="Calibri"/>
          <w:bCs/>
          <w:sz w:val="20"/>
          <w:szCs w:val="20"/>
        </w:rPr>
        <w:t>,</w:t>
      </w:r>
      <w:r w:rsidR="001B055D">
        <w:rPr>
          <w:rFonts w:ascii="Calibri" w:hAnsi="Calibri" w:cs="Calibri"/>
          <w:bCs/>
          <w:sz w:val="20"/>
          <w:szCs w:val="20"/>
        </w:rPr>
        <w:t xml:space="preserve"> um v.a. bei einfacheren Klebeprojekten noch schneller den richtigen Klebstoff zu finden.</w:t>
      </w:r>
    </w:p>
    <w:p w14:paraId="13C64BA7" w14:textId="77777777" w:rsidR="008C7C02" w:rsidRDefault="008C7C02" w:rsidP="002D79C9">
      <w:pPr>
        <w:spacing w:line="264" w:lineRule="auto"/>
        <w:ind w:left="-284"/>
        <w:jc w:val="both"/>
        <w:rPr>
          <w:rFonts w:ascii="Calibri" w:hAnsi="Calibri" w:cs="Calibri"/>
          <w:bCs/>
          <w:sz w:val="20"/>
          <w:szCs w:val="20"/>
        </w:rPr>
      </w:pPr>
    </w:p>
    <w:p w14:paraId="6B509AB0" w14:textId="6F21933D" w:rsidR="002D79C9" w:rsidRDefault="008C7C02" w:rsidP="002D79C9">
      <w:pPr>
        <w:spacing w:line="264" w:lineRule="auto"/>
        <w:ind w:left="-284"/>
        <w:jc w:val="both"/>
        <w:rPr>
          <w:rFonts w:ascii="Calibri" w:hAnsi="Calibri" w:cs="Calibri"/>
          <w:b/>
          <w:bCs/>
          <w:sz w:val="20"/>
          <w:szCs w:val="20"/>
        </w:rPr>
      </w:pPr>
      <w:r w:rsidRPr="008C7C02">
        <w:rPr>
          <w:rFonts w:ascii="Calibri" w:hAnsi="Calibri" w:cs="Calibri"/>
          <w:b/>
          <w:bCs/>
          <w:sz w:val="20"/>
          <w:szCs w:val="20"/>
        </w:rPr>
        <w:t>Namen statt Nummern</w:t>
      </w:r>
    </w:p>
    <w:p w14:paraId="761A813F" w14:textId="77777777" w:rsidR="008C7C02" w:rsidRDefault="008C7C02" w:rsidP="002D79C9">
      <w:pPr>
        <w:spacing w:line="264" w:lineRule="auto"/>
        <w:ind w:left="-284"/>
        <w:jc w:val="both"/>
        <w:rPr>
          <w:rFonts w:ascii="Calibri" w:hAnsi="Calibri" w:cs="Calibri"/>
          <w:bCs/>
          <w:sz w:val="20"/>
          <w:szCs w:val="20"/>
        </w:rPr>
      </w:pPr>
    </w:p>
    <w:p w14:paraId="05033E5D" w14:textId="368644D0" w:rsidR="008C7C02" w:rsidRPr="008C7C02" w:rsidRDefault="001B055D" w:rsidP="008C7C02">
      <w:pPr>
        <w:spacing w:line="264" w:lineRule="auto"/>
        <w:ind w:left="-284"/>
        <w:jc w:val="both"/>
        <w:rPr>
          <w:rFonts w:ascii="Calibri" w:hAnsi="Calibri" w:cs="Calibri"/>
          <w:bCs/>
          <w:sz w:val="20"/>
          <w:szCs w:val="20"/>
        </w:rPr>
      </w:pPr>
      <w:r>
        <w:rPr>
          <w:rFonts w:ascii="Calibri" w:hAnsi="Calibri" w:cs="Calibri"/>
          <w:bCs/>
          <w:sz w:val="20"/>
          <w:szCs w:val="20"/>
        </w:rPr>
        <w:t>W</w:t>
      </w:r>
      <w:r w:rsidR="008C7C02" w:rsidRPr="008C7C02">
        <w:rPr>
          <w:rFonts w:ascii="Calibri" w:hAnsi="Calibri" w:cs="Calibri"/>
          <w:bCs/>
          <w:sz w:val="20"/>
          <w:szCs w:val="20"/>
        </w:rPr>
        <w:t>elche Eigenschaften ein Klebstoff haben muss, um zwei Materialien optimal miteinander zu verbinden und welche der angebotenen Klebe-Formulierungen sowohl technologische, ökonomische als auch ökologische Aspekte erfüllen, ist dem ein oder anderen vielleicht bekannt, macht die Suche aber nicht unbedingt leichter. Im Gegenteil. Die zunehmende Material- und Oberflächenvielfalt in Industrie und Handwerk hat zur Herstellung unzähliger Klebeprodukte geführt, die in puncto Wirksamkeit, Langlebigkeit und Nachhaltigkeit nicht unterschiedlicher sein könnten.</w:t>
      </w:r>
    </w:p>
    <w:p w14:paraId="687C2CFF" w14:textId="77777777" w:rsidR="008C7C02" w:rsidRPr="008C7C02" w:rsidRDefault="008C7C02" w:rsidP="008C7C02">
      <w:pPr>
        <w:spacing w:line="264" w:lineRule="auto"/>
        <w:ind w:left="-284"/>
        <w:jc w:val="both"/>
        <w:rPr>
          <w:rFonts w:ascii="Calibri" w:hAnsi="Calibri" w:cs="Calibri"/>
          <w:bCs/>
          <w:sz w:val="20"/>
          <w:szCs w:val="20"/>
        </w:rPr>
      </w:pPr>
    </w:p>
    <w:p w14:paraId="6656A70B" w14:textId="47F8B74D" w:rsidR="008C7C02" w:rsidRDefault="008C7C02" w:rsidP="008C7C02">
      <w:pPr>
        <w:spacing w:line="264" w:lineRule="auto"/>
        <w:ind w:left="-284"/>
        <w:jc w:val="both"/>
        <w:rPr>
          <w:rFonts w:ascii="Calibri" w:hAnsi="Calibri" w:cs="Calibri"/>
          <w:bCs/>
          <w:sz w:val="20"/>
          <w:szCs w:val="20"/>
        </w:rPr>
      </w:pPr>
      <w:r w:rsidRPr="008C7C02">
        <w:rPr>
          <w:rFonts w:ascii="Calibri" w:hAnsi="Calibri" w:cs="Calibri"/>
          <w:bCs/>
          <w:sz w:val="20"/>
          <w:szCs w:val="20"/>
        </w:rPr>
        <w:t xml:space="preserve">Gerade bei der RUDERER </w:t>
      </w:r>
      <w:r w:rsidR="001B055D">
        <w:rPr>
          <w:rFonts w:ascii="Calibri" w:hAnsi="Calibri" w:cs="Calibri"/>
          <w:bCs/>
          <w:sz w:val="20"/>
          <w:szCs w:val="20"/>
        </w:rPr>
        <w:t>KLEBETECHNIK</w:t>
      </w:r>
      <w:r w:rsidRPr="008C7C02">
        <w:rPr>
          <w:rFonts w:ascii="Calibri" w:hAnsi="Calibri" w:cs="Calibri"/>
          <w:bCs/>
          <w:sz w:val="20"/>
          <w:szCs w:val="20"/>
        </w:rPr>
        <w:t xml:space="preserve"> GmbH, wo </w:t>
      </w:r>
      <w:r w:rsidR="00A81DCB">
        <w:rPr>
          <w:rFonts w:ascii="Calibri" w:hAnsi="Calibri" w:cs="Calibri"/>
          <w:bCs/>
          <w:sz w:val="20"/>
          <w:szCs w:val="20"/>
        </w:rPr>
        <w:t>Anforderungen</w:t>
      </w:r>
      <w:r w:rsidRPr="008C7C02">
        <w:rPr>
          <w:rFonts w:ascii="Calibri" w:hAnsi="Calibri" w:cs="Calibri"/>
          <w:bCs/>
          <w:sz w:val="20"/>
          <w:szCs w:val="20"/>
        </w:rPr>
        <w:t xml:space="preserve"> </w:t>
      </w:r>
      <w:r w:rsidR="00A81DCB">
        <w:rPr>
          <w:rFonts w:ascii="Calibri" w:hAnsi="Calibri" w:cs="Calibri"/>
          <w:bCs/>
          <w:sz w:val="20"/>
          <w:szCs w:val="20"/>
        </w:rPr>
        <w:t xml:space="preserve">von </w:t>
      </w:r>
      <w:r w:rsidRPr="008C7C02">
        <w:rPr>
          <w:rFonts w:ascii="Calibri" w:hAnsi="Calibri" w:cs="Calibri"/>
          <w:bCs/>
          <w:sz w:val="20"/>
          <w:szCs w:val="20"/>
        </w:rPr>
        <w:t xml:space="preserve">Anwendern stets </w:t>
      </w:r>
      <w:r w:rsidR="00A81DCB">
        <w:rPr>
          <w:rFonts w:ascii="Calibri" w:hAnsi="Calibri" w:cs="Calibri"/>
          <w:bCs/>
          <w:sz w:val="20"/>
          <w:szCs w:val="20"/>
        </w:rPr>
        <w:t>in neue Klebstofftypen</w:t>
      </w:r>
      <w:r w:rsidRPr="008C7C02">
        <w:rPr>
          <w:rFonts w:ascii="Calibri" w:hAnsi="Calibri" w:cs="Calibri"/>
          <w:bCs/>
          <w:sz w:val="20"/>
          <w:szCs w:val="20"/>
        </w:rPr>
        <w:t xml:space="preserve"> und um neue </w:t>
      </w:r>
      <w:r w:rsidR="00A81DCB">
        <w:rPr>
          <w:rFonts w:ascii="Calibri" w:hAnsi="Calibri" w:cs="Calibri"/>
          <w:bCs/>
          <w:sz w:val="20"/>
          <w:szCs w:val="20"/>
        </w:rPr>
        <w:t>Produkte</w:t>
      </w:r>
      <w:r w:rsidRPr="008C7C02">
        <w:rPr>
          <w:rFonts w:ascii="Calibri" w:hAnsi="Calibri" w:cs="Calibri"/>
          <w:bCs/>
          <w:sz w:val="20"/>
          <w:szCs w:val="20"/>
        </w:rPr>
        <w:t xml:space="preserve"> namhafter Hersteller ergänzt werden, ist das Portfolio an qualitativ hochwertigen Klebstoffen enorm groß. So findet man unter der Traditionsmarke technicoll® Komplettlösungen für punktgenau formulierte Klebstoffe, die von nicht-reaktiven Klebstoffen über 1- und 2-Komponenten-K</w:t>
      </w:r>
      <w:r w:rsidR="00A6590A">
        <w:rPr>
          <w:rFonts w:ascii="Calibri" w:hAnsi="Calibri" w:cs="Calibri"/>
          <w:bCs/>
          <w:sz w:val="20"/>
          <w:szCs w:val="20"/>
        </w:rPr>
        <w:t>l</w:t>
      </w:r>
      <w:r w:rsidRPr="008C7C02">
        <w:rPr>
          <w:rFonts w:ascii="Calibri" w:hAnsi="Calibri" w:cs="Calibri"/>
          <w:bCs/>
          <w:sz w:val="20"/>
          <w:szCs w:val="20"/>
        </w:rPr>
        <w:t xml:space="preserve">ebstoffe bis hin zu Hotmelts, Kunstharzlösungen und Primern reichen. </w:t>
      </w:r>
      <w:r w:rsidR="00A81DCB">
        <w:rPr>
          <w:rFonts w:ascii="Calibri" w:hAnsi="Calibri" w:cs="Calibri"/>
          <w:bCs/>
          <w:sz w:val="20"/>
          <w:szCs w:val="20"/>
        </w:rPr>
        <w:t>Wenn man</w:t>
      </w:r>
      <w:r w:rsidRPr="008C7C02">
        <w:rPr>
          <w:rFonts w:ascii="Calibri" w:hAnsi="Calibri" w:cs="Calibri"/>
          <w:bCs/>
          <w:sz w:val="20"/>
          <w:szCs w:val="20"/>
        </w:rPr>
        <w:t xml:space="preserve"> aus dieser Angebotsvielfalt die passende Klebstoff-Lösung sucht, hat</w:t>
      </w:r>
      <w:r w:rsidR="00A81DCB">
        <w:rPr>
          <w:rFonts w:ascii="Calibri" w:hAnsi="Calibri" w:cs="Calibri"/>
          <w:bCs/>
          <w:sz w:val="20"/>
          <w:szCs w:val="20"/>
        </w:rPr>
        <w:t xml:space="preserve"> man</w:t>
      </w:r>
      <w:r w:rsidRPr="008C7C02">
        <w:rPr>
          <w:rFonts w:ascii="Calibri" w:hAnsi="Calibri" w:cs="Calibri"/>
          <w:bCs/>
          <w:sz w:val="20"/>
          <w:szCs w:val="20"/>
        </w:rPr>
        <w:t xml:space="preserve"> bei </w:t>
      </w:r>
      <w:r w:rsidR="00A81DCB">
        <w:rPr>
          <w:rFonts w:ascii="Calibri" w:hAnsi="Calibri" w:cs="Calibri"/>
          <w:bCs/>
          <w:sz w:val="20"/>
          <w:szCs w:val="20"/>
        </w:rPr>
        <w:t>RUDERER</w:t>
      </w:r>
      <w:r w:rsidRPr="008C7C02">
        <w:rPr>
          <w:rFonts w:ascii="Calibri" w:hAnsi="Calibri" w:cs="Calibri"/>
          <w:bCs/>
          <w:sz w:val="20"/>
          <w:szCs w:val="20"/>
        </w:rPr>
        <w:t xml:space="preserve"> drei Möglichkeiten: 1. </w:t>
      </w:r>
      <w:r w:rsidR="00A81DCB">
        <w:rPr>
          <w:rFonts w:ascii="Calibri" w:hAnsi="Calibri" w:cs="Calibri"/>
          <w:bCs/>
          <w:sz w:val="20"/>
          <w:szCs w:val="20"/>
        </w:rPr>
        <w:t>Man</w:t>
      </w:r>
      <w:r w:rsidRPr="008C7C02">
        <w:rPr>
          <w:rFonts w:ascii="Calibri" w:hAnsi="Calibri" w:cs="Calibri"/>
          <w:bCs/>
          <w:sz w:val="20"/>
          <w:szCs w:val="20"/>
        </w:rPr>
        <w:t xml:space="preserve"> sucht gezielt nach der Klebstoffart. 2. </w:t>
      </w:r>
      <w:r w:rsidR="00A81DCB">
        <w:rPr>
          <w:rFonts w:ascii="Calibri" w:hAnsi="Calibri" w:cs="Calibri"/>
          <w:bCs/>
          <w:sz w:val="20"/>
          <w:szCs w:val="20"/>
        </w:rPr>
        <w:t>Man</w:t>
      </w:r>
      <w:r w:rsidRPr="008C7C02">
        <w:rPr>
          <w:rFonts w:ascii="Calibri" w:hAnsi="Calibri" w:cs="Calibri"/>
          <w:bCs/>
          <w:sz w:val="20"/>
          <w:szCs w:val="20"/>
        </w:rPr>
        <w:t xml:space="preserve"> wählt den zu verklebenden Werkstoff. 3. </w:t>
      </w:r>
      <w:r w:rsidR="00A81DCB">
        <w:rPr>
          <w:rFonts w:ascii="Calibri" w:hAnsi="Calibri" w:cs="Calibri"/>
          <w:bCs/>
          <w:sz w:val="20"/>
          <w:szCs w:val="20"/>
        </w:rPr>
        <w:t>Man</w:t>
      </w:r>
      <w:r w:rsidRPr="008C7C02">
        <w:rPr>
          <w:rFonts w:ascii="Calibri" w:hAnsi="Calibri" w:cs="Calibri"/>
          <w:bCs/>
          <w:sz w:val="20"/>
          <w:szCs w:val="20"/>
        </w:rPr>
        <w:t xml:space="preserve"> orientiert sich an der Anwendung.</w:t>
      </w:r>
    </w:p>
    <w:p w14:paraId="35E5C40B" w14:textId="252127D5" w:rsidR="00A462F4" w:rsidRDefault="008C7C02" w:rsidP="001A3F70">
      <w:pPr>
        <w:ind w:hanging="284"/>
        <w:rPr>
          <w:rFonts w:ascii="Calibri" w:hAnsi="Calibri" w:cs="Calibri"/>
          <w:b/>
          <w:bCs/>
          <w:sz w:val="20"/>
          <w:szCs w:val="20"/>
        </w:rPr>
      </w:pPr>
      <w:r w:rsidRPr="008C7C02">
        <w:rPr>
          <w:rFonts w:ascii="Calibri" w:hAnsi="Calibri" w:cs="Calibri"/>
          <w:b/>
          <w:bCs/>
          <w:sz w:val="20"/>
          <w:szCs w:val="20"/>
        </w:rPr>
        <w:lastRenderedPageBreak/>
        <w:t>Die Name-Material-Assoziation</w:t>
      </w:r>
    </w:p>
    <w:p w14:paraId="30B36341" w14:textId="77777777" w:rsidR="008C7C02" w:rsidRDefault="008C7C02" w:rsidP="00A462F4">
      <w:pPr>
        <w:spacing w:line="264" w:lineRule="auto"/>
        <w:ind w:left="-284"/>
        <w:jc w:val="both"/>
        <w:rPr>
          <w:rFonts w:ascii="Calibri" w:hAnsi="Calibri" w:cs="Calibri"/>
          <w:bCs/>
          <w:sz w:val="20"/>
          <w:szCs w:val="20"/>
        </w:rPr>
      </w:pPr>
    </w:p>
    <w:p w14:paraId="14F2367D" w14:textId="6CCA49DC" w:rsidR="008C7C02" w:rsidRPr="008C7C02" w:rsidRDefault="008C7C02" w:rsidP="008C7C02">
      <w:pPr>
        <w:spacing w:line="264" w:lineRule="auto"/>
        <w:ind w:left="-284"/>
        <w:jc w:val="both"/>
        <w:rPr>
          <w:rFonts w:ascii="Calibri" w:hAnsi="Calibri" w:cs="Calibri"/>
          <w:bCs/>
          <w:sz w:val="20"/>
          <w:szCs w:val="20"/>
        </w:rPr>
      </w:pPr>
      <w:r w:rsidRPr="008C7C02">
        <w:rPr>
          <w:rFonts w:ascii="Calibri" w:hAnsi="Calibri" w:cs="Calibri"/>
          <w:bCs/>
          <w:sz w:val="20"/>
          <w:szCs w:val="20"/>
        </w:rPr>
        <w:t xml:space="preserve">Bei der Vielzahl an Klebstoffen und der Vielfalt an Anwendungsmöglichkeiten kann es jedoch schnell passieren, dass z.B. der eben noch so präsente Name „technicoll® 8044 Plus“ nicht lange im Gedächtnis haften bleibt. Das „Namen merken“ hat RUDERER seinen Anwendern jetzt mit den neuen Namensklebern vereinfacht. Namenskleber sind Klebstoffe, die so heißen wie das Material, das sie verkleben. Unter Steinkleber, Holzkleber, Plastikkleber, PE/PP-Kleber, Leder/Textilkleber, Gummi-Metall-Kleber etc. finden </w:t>
      </w:r>
      <w:r w:rsidR="001A3F70">
        <w:rPr>
          <w:rFonts w:ascii="Calibri" w:hAnsi="Calibri" w:cs="Calibri"/>
          <w:bCs/>
          <w:sz w:val="20"/>
          <w:szCs w:val="20"/>
        </w:rPr>
        <w:t>RUDERER</w:t>
      </w:r>
      <w:r w:rsidRPr="008C7C02">
        <w:rPr>
          <w:rFonts w:ascii="Calibri" w:hAnsi="Calibri" w:cs="Calibri"/>
          <w:bCs/>
          <w:sz w:val="20"/>
          <w:szCs w:val="20"/>
        </w:rPr>
        <w:t xml:space="preserve">-Kunden nun auf Anhieb, was sie suchen. Und so musste sich auch der technicoll® 8044 Plus einem Namenswechsel unterziehen und heißt neuerdings Weich-PVC-Kleber. Selbst Klebstoffe für </w:t>
      </w:r>
      <w:r w:rsidR="001A3F70">
        <w:rPr>
          <w:rFonts w:ascii="Calibri" w:hAnsi="Calibri" w:cs="Calibri"/>
          <w:bCs/>
          <w:sz w:val="20"/>
          <w:szCs w:val="20"/>
        </w:rPr>
        <w:t xml:space="preserve">ganz </w:t>
      </w:r>
      <w:r w:rsidR="001A3F70" w:rsidRPr="008C7C02">
        <w:rPr>
          <w:rFonts w:ascii="Calibri" w:hAnsi="Calibri" w:cs="Calibri"/>
          <w:bCs/>
          <w:sz w:val="20"/>
          <w:szCs w:val="20"/>
        </w:rPr>
        <w:t>spezielle</w:t>
      </w:r>
      <w:r w:rsidRPr="008C7C02">
        <w:rPr>
          <w:rFonts w:ascii="Calibri" w:hAnsi="Calibri" w:cs="Calibri"/>
          <w:bCs/>
          <w:sz w:val="20"/>
          <w:szCs w:val="20"/>
        </w:rPr>
        <w:t xml:space="preserve"> Anwendung</w:t>
      </w:r>
      <w:r>
        <w:rPr>
          <w:rFonts w:ascii="Calibri" w:hAnsi="Calibri" w:cs="Calibri"/>
          <w:bCs/>
          <w:sz w:val="20"/>
          <w:szCs w:val="20"/>
        </w:rPr>
        <w:t>en</w:t>
      </w:r>
      <w:r w:rsidRPr="008C7C02">
        <w:rPr>
          <w:rFonts w:ascii="Calibri" w:hAnsi="Calibri" w:cs="Calibri"/>
          <w:bCs/>
          <w:sz w:val="20"/>
          <w:szCs w:val="20"/>
        </w:rPr>
        <w:t xml:space="preserve"> tragen nun einprägsame Namen, wie z.B. LED-Kleber oder O-Ring-Kleber. </w:t>
      </w:r>
    </w:p>
    <w:p w14:paraId="2B2112CF" w14:textId="77777777" w:rsidR="008C7C02" w:rsidRPr="008C7C02" w:rsidRDefault="008C7C02" w:rsidP="008C7C02">
      <w:pPr>
        <w:spacing w:line="264" w:lineRule="auto"/>
        <w:ind w:left="-284"/>
        <w:jc w:val="both"/>
        <w:rPr>
          <w:rFonts w:ascii="Calibri" w:hAnsi="Calibri" w:cs="Calibri"/>
          <w:bCs/>
          <w:sz w:val="20"/>
          <w:szCs w:val="20"/>
        </w:rPr>
      </w:pPr>
    </w:p>
    <w:p w14:paraId="6A84DEC1" w14:textId="3B61CBA4" w:rsidR="008C7C02" w:rsidRDefault="008C7C02" w:rsidP="008C7C02">
      <w:pPr>
        <w:spacing w:line="264" w:lineRule="auto"/>
        <w:ind w:left="-284"/>
        <w:jc w:val="both"/>
        <w:rPr>
          <w:rFonts w:ascii="Calibri" w:hAnsi="Calibri" w:cs="Calibri"/>
          <w:bCs/>
          <w:sz w:val="20"/>
          <w:szCs w:val="20"/>
        </w:rPr>
      </w:pPr>
      <w:r w:rsidRPr="008C7C02">
        <w:rPr>
          <w:rFonts w:ascii="Calibri" w:hAnsi="Calibri" w:cs="Calibri"/>
          <w:bCs/>
          <w:sz w:val="20"/>
          <w:szCs w:val="20"/>
        </w:rPr>
        <w:t xml:space="preserve">„Mit den neuen Namensklebern möchten wir unseren Kunden unnötigen Zeitaufwand ersparen, getreu dem Motto: Schnell </w:t>
      </w:r>
      <w:r>
        <w:rPr>
          <w:rFonts w:ascii="Calibri" w:hAnsi="Calibri" w:cs="Calibri"/>
          <w:bCs/>
          <w:sz w:val="20"/>
          <w:szCs w:val="20"/>
        </w:rPr>
        <w:t>f</w:t>
      </w:r>
      <w:r w:rsidRPr="008C7C02">
        <w:rPr>
          <w:rFonts w:ascii="Calibri" w:hAnsi="Calibri" w:cs="Calibri"/>
          <w:bCs/>
          <w:sz w:val="20"/>
          <w:szCs w:val="20"/>
        </w:rPr>
        <w:t xml:space="preserve">inden statt lange </w:t>
      </w:r>
      <w:r w:rsidR="00A6590A">
        <w:rPr>
          <w:rFonts w:ascii="Calibri" w:hAnsi="Calibri" w:cs="Calibri"/>
          <w:bCs/>
          <w:sz w:val="20"/>
          <w:szCs w:val="20"/>
        </w:rPr>
        <w:t>s</w:t>
      </w:r>
      <w:r w:rsidRPr="008C7C02">
        <w:rPr>
          <w:rFonts w:ascii="Calibri" w:hAnsi="Calibri" w:cs="Calibri"/>
          <w:bCs/>
          <w:sz w:val="20"/>
          <w:szCs w:val="20"/>
        </w:rPr>
        <w:t>uchen“, sagt die geschäftsführende Gesellschafterin Petra Ruderer. „Statt auf Namen wie Cyanacrylate, 2-Komponenten-Reaktionsklebstoffe oder Kontaktklebstoffe setzen wir jetzt auf Metallkleber, Plastikkleber oder Holzkleber. Die Frage, ob der gesuchte Kleber für die jeweilige Anwendung passen könnte, stellt sich damit nicht mehr.“ Eine professionelle Beratung ersetzen die Namenskleber allerdings nicht. Bei komplexen Klebeprojekten ist es weiterhin ratsam, das Know-how und die fundierte Beratung der Klebeexperten von RUDERER in Anspruch zu nehmen.</w:t>
      </w:r>
    </w:p>
    <w:p w14:paraId="4B104E7C" w14:textId="4B9FC569" w:rsidR="00A20608" w:rsidRDefault="00A20608" w:rsidP="008C7C02">
      <w:pPr>
        <w:spacing w:line="264" w:lineRule="auto"/>
        <w:jc w:val="both"/>
        <w:rPr>
          <w:rFonts w:ascii="Calibri" w:hAnsi="Calibri" w:cs="Calibri"/>
          <w:bCs/>
          <w:sz w:val="20"/>
          <w:szCs w:val="20"/>
        </w:rPr>
      </w:pPr>
    </w:p>
    <w:p w14:paraId="02EB9F58" w14:textId="76238F4F" w:rsidR="00A20608" w:rsidRPr="008C7C02" w:rsidRDefault="00A20608" w:rsidP="00A20608">
      <w:pPr>
        <w:spacing w:line="264" w:lineRule="auto"/>
        <w:ind w:left="-284"/>
        <w:jc w:val="both"/>
        <w:rPr>
          <w:rFonts w:asciiTheme="majorHAnsi" w:hAnsiTheme="majorHAnsi" w:cstheme="majorHAnsi"/>
          <w:sz w:val="20"/>
          <w:szCs w:val="20"/>
        </w:rPr>
      </w:pPr>
      <w:r w:rsidRPr="008C7C02">
        <w:rPr>
          <w:rFonts w:asciiTheme="majorHAnsi" w:hAnsiTheme="majorHAnsi" w:cstheme="majorHAnsi"/>
          <w:sz w:val="20"/>
          <w:szCs w:val="20"/>
        </w:rPr>
        <w:t>Weitere Infos unter</w:t>
      </w:r>
      <w:r w:rsidR="008462A2" w:rsidRPr="008C7C02">
        <w:rPr>
          <w:rFonts w:asciiTheme="majorHAnsi" w:hAnsiTheme="majorHAnsi" w:cstheme="majorHAnsi"/>
          <w:sz w:val="20"/>
          <w:szCs w:val="20"/>
        </w:rPr>
        <w:t xml:space="preserve"> </w:t>
      </w:r>
      <w:hyperlink r:id="rId8" w:history="1">
        <w:r w:rsidR="008C7C02" w:rsidRPr="008C7C02">
          <w:rPr>
            <w:rStyle w:val="Hyperlink"/>
            <w:rFonts w:asciiTheme="majorHAnsi" w:hAnsiTheme="majorHAnsi" w:cstheme="majorHAnsi"/>
            <w:sz w:val="20"/>
            <w:szCs w:val="20"/>
          </w:rPr>
          <w:t>www.technicoll.de</w:t>
        </w:r>
      </w:hyperlink>
      <w:r w:rsidR="008C7C02" w:rsidRPr="008C7C02">
        <w:rPr>
          <w:rFonts w:asciiTheme="majorHAnsi" w:hAnsiTheme="majorHAnsi" w:cstheme="majorHAnsi"/>
          <w:sz w:val="20"/>
          <w:szCs w:val="20"/>
        </w:rPr>
        <w:t xml:space="preserve"> </w:t>
      </w:r>
    </w:p>
    <w:p w14:paraId="3890C1A6" w14:textId="77777777" w:rsidR="008C7C02" w:rsidRDefault="008C7C02" w:rsidP="008C7C02">
      <w:pPr>
        <w:rPr>
          <w:rFonts w:ascii="Calibri" w:hAnsi="Calibri" w:cs="Calibri"/>
          <w:sz w:val="20"/>
          <w:szCs w:val="20"/>
        </w:rPr>
      </w:pPr>
    </w:p>
    <w:p w14:paraId="7F9AAC48" w14:textId="151D28D9" w:rsidR="008C7C02" w:rsidRDefault="008C7C02" w:rsidP="008C7C02">
      <w:pPr>
        <w:ind w:hanging="284"/>
        <w:rPr>
          <w:rFonts w:ascii="Calibri" w:hAnsi="Calibri" w:cs="Calibri"/>
          <w:sz w:val="20"/>
          <w:szCs w:val="20"/>
        </w:rPr>
      </w:pPr>
    </w:p>
    <w:p w14:paraId="1AB4C7A7" w14:textId="77777777" w:rsidR="00AD179A" w:rsidRDefault="00AD179A" w:rsidP="008C7C02">
      <w:pPr>
        <w:ind w:hanging="284"/>
        <w:rPr>
          <w:rFonts w:ascii="Calibri" w:hAnsi="Calibri" w:cs="Calibri"/>
          <w:sz w:val="20"/>
          <w:szCs w:val="20"/>
        </w:rPr>
      </w:pPr>
    </w:p>
    <w:p w14:paraId="2CD80F3F" w14:textId="77777777" w:rsidR="008C7C02" w:rsidRDefault="008C7C02" w:rsidP="008C7C02">
      <w:pPr>
        <w:ind w:hanging="284"/>
        <w:rPr>
          <w:rFonts w:ascii="Calibri" w:hAnsi="Calibri" w:cs="Calibri"/>
          <w:sz w:val="20"/>
          <w:szCs w:val="20"/>
        </w:rPr>
      </w:pPr>
    </w:p>
    <w:p w14:paraId="04C65F13" w14:textId="5CAF582E" w:rsidR="00F16471" w:rsidRPr="001B055D" w:rsidRDefault="003842E2" w:rsidP="001B055D">
      <w:pPr>
        <w:ind w:hanging="284"/>
        <w:rPr>
          <w:rFonts w:ascii="Calibri" w:hAnsi="Calibri" w:cs="Calibri"/>
          <w:b/>
          <w:sz w:val="20"/>
          <w:szCs w:val="20"/>
        </w:rPr>
      </w:pPr>
      <w:r w:rsidRPr="00672707">
        <w:rPr>
          <w:rFonts w:ascii="Calibri" w:hAnsi="Calibri" w:cs="Calibri"/>
          <w:b/>
          <w:sz w:val="20"/>
          <w:szCs w:val="20"/>
        </w:rPr>
        <w:t>Bildmaterial:</w:t>
      </w:r>
      <w:r w:rsidR="001B055D">
        <w:rPr>
          <w:noProof/>
        </w:rPr>
        <w:drawing>
          <wp:inline distT="0" distB="0" distL="0" distR="0" wp14:anchorId="56C3D8B5" wp14:editId="75705A3D">
            <wp:extent cx="5753100" cy="25908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5753100" cy="2590800"/>
                    </a:xfrm>
                    <a:prstGeom prst="rect">
                      <a:avLst/>
                    </a:prstGeom>
                    <a:noFill/>
                    <a:ln>
                      <a:noFill/>
                    </a:ln>
                  </pic:spPr>
                </pic:pic>
              </a:graphicData>
            </a:graphic>
          </wp:inline>
        </w:drawing>
      </w:r>
    </w:p>
    <w:p w14:paraId="5324F124" w14:textId="77777777" w:rsidR="00F16471" w:rsidRDefault="00F16471" w:rsidP="00F16471">
      <w:pPr>
        <w:pStyle w:val="Textkrper"/>
        <w:spacing w:after="0" w:line="264" w:lineRule="auto"/>
        <w:rPr>
          <w:rFonts w:ascii="Calibri" w:hAnsi="Calibri" w:cs="Calibri"/>
          <w:b/>
          <w:bCs/>
          <w:sz w:val="20"/>
        </w:rPr>
      </w:pPr>
    </w:p>
    <w:p w14:paraId="29DEA62C" w14:textId="77777777" w:rsidR="00A20608" w:rsidRDefault="00A20608" w:rsidP="00A20608">
      <w:pPr>
        <w:pStyle w:val="Textkrper"/>
        <w:spacing w:after="0" w:line="264" w:lineRule="auto"/>
        <w:ind w:hanging="284"/>
        <w:rPr>
          <w:rFonts w:ascii="Calibri" w:hAnsi="Calibri" w:cs="Calibri"/>
          <w:b/>
          <w:bCs/>
          <w:sz w:val="20"/>
        </w:rPr>
      </w:pPr>
      <w:r w:rsidRPr="00672707">
        <w:rPr>
          <w:rFonts w:ascii="Calibri" w:hAnsi="Calibri" w:cs="Calibri"/>
          <w:b/>
          <w:bCs/>
          <w:sz w:val="20"/>
        </w:rPr>
        <w:t>B</w:t>
      </w:r>
      <w:r>
        <w:rPr>
          <w:rFonts w:ascii="Calibri" w:hAnsi="Calibri" w:cs="Calibri"/>
          <w:b/>
          <w:bCs/>
          <w:sz w:val="20"/>
        </w:rPr>
        <w:t xml:space="preserve">U:  </w:t>
      </w:r>
    </w:p>
    <w:p w14:paraId="7B164566" w14:textId="139DB31F" w:rsidR="00440D8E" w:rsidRPr="003842E2" w:rsidRDefault="008C7C02" w:rsidP="00A4185C">
      <w:pPr>
        <w:pStyle w:val="Textkrper"/>
        <w:spacing w:after="0" w:line="264" w:lineRule="auto"/>
        <w:ind w:left="-284"/>
        <w:rPr>
          <w:rFonts w:ascii="Calibri" w:hAnsi="Calibri" w:cs="Calibri"/>
          <w:sz w:val="20"/>
        </w:rPr>
      </w:pPr>
      <w:r w:rsidRPr="008C7C02">
        <w:rPr>
          <w:rFonts w:ascii="Calibri" w:hAnsi="Calibri" w:cs="Calibri"/>
          <w:sz w:val="20"/>
        </w:rPr>
        <w:t>Finden statt Suchen: Die neuen technicoll® Namenskleber sind nicht nur einfach zu merken, sondern auch blitzschnell ausfindig zu machen.</w:t>
      </w:r>
      <w:r w:rsidR="007748F7">
        <w:rPr>
          <w:rFonts w:ascii="Calibri" w:hAnsi="Calibri" w:cs="Calibri"/>
          <w:sz w:val="20"/>
        </w:rPr>
        <w:tab/>
      </w:r>
      <w:r w:rsidR="007748F7">
        <w:rPr>
          <w:rFonts w:ascii="Calibri" w:hAnsi="Calibri" w:cs="Calibri"/>
          <w:sz w:val="20"/>
        </w:rPr>
        <w:tab/>
      </w:r>
    </w:p>
    <w:p w14:paraId="20715444" w14:textId="77777777" w:rsidR="008C32CD" w:rsidRPr="008C32CD" w:rsidRDefault="00440D8E" w:rsidP="00A20608">
      <w:pPr>
        <w:spacing w:line="264" w:lineRule="auto"/>
        <w:ind w:hanging="284"/>
        <w:rPr>
          <w:rFonts w:ascii="Calibri" w:hAnsi="Calibri" w:cs="Calibri"/>
          <w:b/>
          <w:bCs/>
          <w:sz w:val="20"/>
          <w:szCs w:val="20"/>
        </w:rPr>
      </w:pPr>
      <w:r w:rsidRPr="003842E2">
        <w:rPr>
          <w:rFonts w:ascii="Calibri" w:hAnsi="Calibri" w:cs="Calibri"/>
          <w:sz w:val="20"/>
          <w:szCs w:val="20"/>
        </w:rPr>
        <w:br w:type="page"/>
      </w:r>
      <w:r w:rsidR="000F3711">
        <w:rPr>
          <w:rFonts w:ascii="Calibri" w:hAnsi="Calibri" w:cs="Calibri"/>
          <w:b/>
          <w:bCs/>
          <w:sz w:val="20"/>
          <w:szCs w:val="20"/>
        </w:rPr>
        <w:lastRenderedPageBreak/>
        <w:t>Über die</w:t>
      </w:r>
      <w:r w:rsidR="008C32CD" w:rsidRPr="008C32CD">
        <w:rPr>
          <w:rFonts w:ascii="Calibri" w:hAnsi="Calibri" w:cs="Calibri"/>
          <w:b/>
          <w:bCs/>
          <w:sz w:val="20"/>
          <w:szCs w:val="20"/>
        </w:rPr>
        <w:t xml:space="preserve"> </w:t>
      </w:r>
      <w:r w:rsidR="00672707">
        <w:rPr>
          <w:rFonts w:ascii="Calibri" w:hAnsi="Calibri" w:cs="Calibri"/>
          <w:b/>
          <w:bCs/>
          <w:sz w:val="20"/>
          <w:szCs w:val="20"/>
        </w:rPr>
        <w:t>RUDERER KLEBETECHNIK GMBH</w:t>
      </w:r>
    </w:p>
    <w:p w14:paraId="36BA7212" w14:textId="77777777" w:rsidR="008C32CD" w:rsidRPr="008C32CD" w:rsidRDefault="008C32CD" w:rsidP="009B3765">
      <w:pPr>
        <w:spacing w:line="264" w:lineRule="auto"/>
        <w:ind w:left="-284"/>
        <w:jc w:val="both"/>
        <w:rPr>
          <w:rFonts w:ascii="Calibri" w:hAnsi="Calibri" w:cs="Calibri"/>
          <w:sz w:val="20"/>
          <w:szCs w:val="20"/>
        </w:rPr>
      </w:pPr>
    </w:p>
    <w:p w14:paraId="29B6ED50" w14:textId="77777777"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Die RUDERER KLEBETECHNIK GMBH ist Ihr Spezialist für Premium-Industrieklebstoffe unterschiedlichster Art. Wir sind ein stetig wachsendes Familienunternehmen in zweiter Generation. Unser Hauptsitz ist in Zorneding bei München. </w:t>
      </w:r>
      <w:r w:rsidR="00766D8E" w:rsidRPr="00A53E67">
        <w:rPr>
          <w:rFonts w:ascii="Calibri" w:hAnsi="Calibri" w:cs="Calibri"/>
          <w:color w:val="000000" w:themeColor="text1"/>
          <w:sz w:val="18"/>
          <w:szCs w:val="18"/>
        </w:rPr>
        <w:t xml:space="preserve">Mit unserer über 30-jährigen Produkt- und Branchen-Expertise im </w:t>
      </w:r>
      <w:r w:rsidRPr="00A53E67">
        <w:rPr>
          <w:rFonts w:ascii="Calibri" w:hAnsi="Calibri" w:cs="Calibri"/>
          <w:color w:val="000000" w:themeColor="text1"/>
          <w:sz w:val="18"/>
          <w:szCs w:val="18"/>
        </w:rPr>
        <w:t xml:space="preserve">Bereich Kleben können </w:t>
      </w:r>
      <w:r w:rsidR="00766D8E" w:rsidRPr="00A53E67">
        <w:rPr>
          <w:rFonts w:ascii="Calibri" w:hAnsi="Calibri" w:cs="Calibri"/>
          <w:color w:val="000000" w:themeColor="text1"/>
          <w:sz w:val="18"/>
          <w:szCs w:val="18"/>
        </w:rPr>
        <w:t>wir</w:t>
      </w:r>
      <w:r w:rsidRPr="00A53E67">
        <w:rPr>
          <w:rFonts w:ascii="Calibri" w:hAnsi="Calibri" w:cs="Calibri"/>
          <w:color w:val="000000" w:themeColor="text1"/>
          <w:sz w:val="18"/>
          <w:szCs w:val="18"/>
        </w:rPr>
        <w:t xml:space="preserve"> unsere Kunden aus Industrie und Handwerk optimal betreuen und bei Klebeprojekten begleiten</w:t>
      </w:r>
      <w:r w:rsidR="000F3711" w:rsidRPr="00A53E67">
        <w:rPr>
          <w:rFonts w:ascii="Calibri" w:hAnsi="Calibri" w:cs="Calibri"/>
          <w:color w:val="000000" w:themeColor="text1"/>
          <w:sz w:val="18"/>
          <w:szCs w:val="18"/>
        </w:rPr>
        <w:t xml:space="preserve"> – sowohl mit den richtigen Klebstoff</w:t>
      </w:r>
      <w:r w:rsidR="00766D8E" w:rsidRPr="00A53E67">
        <w:rPr>
          <w:rFonts w:ascii="Calibri" w:hAnsi="Calibri" w:cs="Calibri"/>
          <w:color w:val="000000" w:themeColor="text1"/>
          <w:sz w:val="18"/>
          <w:szCs w:val="18"/>
        </w:rPr>
        <w:t>-Produkten</w:t>
      </w:r>
      <w:r w:rsidR="0079350D" w:rsidRPr="00A53E67">
        <w:rPr>
          <w:rFonts w:ascii="Calibri" w:hAnsi="Calibri" w:cs="Calibri"/>
          <w:color w:val="000000" w:themeColor="text1"/>
          <w:sz w:val="18"/>
          <w:szCs w:val="18"/>
        </w:rPr>
        <w:t>,</w:t>
      </w:r>
      <w:r w:rsidR="000F3711" w:rsidRPr="00A53E67">
        <w:rPr>
          <w:rFonts w:ascii="Calibri" w:hAnsi="Calibri" w:cs="Calibri"/>
          <w:color w:val="000000" w:themeColor="text1"/>
          <w:sz w:val="18"/>
          <w:szCs w:val="18"/>
        </w:rPr>
        <w:t xml:space="preserve"> als auch mit dem erforderlichen Know-how um Verbundstoffe, Technologien, und Anwendungen. </w:t>
      </w:r>
    </w:p>
    <w:p w14:paraId="69BAE88E" w14:textId="77777777" w:rsidR="008C32CD" w:rsidRPr="00A53E67" w:rsidRDefault="008C32CD" w:rsidP="009B3765">
      <w:pPr>
        <w:spacing w:line="264" w:lineRule="auto"/>
        <w:ind w:left="-284"/>
        <w:jc w:val="both"/>
        <w:rPr>
          <w:rFonts w:ascii="Calibri" w:hAnsi="Calibri" w:cs="Calibri"/>
          <w:color w:val="000000" w:themeColor="text1"/>
          <w:sz w:val="18"/>
          <w:szCs w:val="18"/>
        </w:rPr>
      </w:pPr>
    </w:p>
    <w:p w14:paraId="42788F44" w14:textId="77777777"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Wir sind Händler und wir sind Hersteller. </w:t>
      </w:r>
      <w:r w:rsidR="00571818" w:rsidRPr="00A53E67">
        <w:rPr>
          <w:rFonts w:ascii="Calibri" w:hAnsi="Calibri" w:cs="Calibri"/>
          <w:color w:val="000000" w:themeColor="text1"/>
          <w:sz w:val="18"/>
          <w:szCs w:val="18"/>
        </w:rPr>
        <w:t>Das</w:t>
      </w:r>
      <w:r w:rsidR="00182741" w:rsidRPr="00A53E67">
        <w:rPr>
          <w:rFonts w:ascii="Calibri" w:hAnsi="Calibri" w:cs="Calibri"/>
          <w:color w:val="000000" w:themeColor="text1"/>
          <w:sz w:val="18"/>
          <w:szCs w:val="18"/>
        </w:rPr>
        <w:t xml:space="preserve"> garantiert unseren Kunden nicht nur die jeweils beste technologische Klebstoff-Lösung, sondern</w:t>
      </w:r>
      <w:r w:rsidR="0040730C" w:rsidRPr="00A53E67">
        <w:rPr>
          <w:rFonts w:ascii="Calibri" w:hAnsi="Calibri" w:cs="Calibri"/>
          <w:color w:val="000000" w:themeColor="text1"/>
          <w:sz w:val="18"/>
          <w:szCs w:val="18"/>
        </w:rPr>
        <w:t xml:space="preserve"> durch unser großes Lager</w:t>
      </w:r>
      <w:r w:rsidR="00182741" w:rsidRPr="00A53E67">
        <w:rPr>
          <w:rFonts w:ascii="Calibri" w:hAnsi="Calibri" w:cs="Calibri"/>
          <w:color w:val="000000" w:themeColor="text1"/>
          <w:sz w:val="18"/>
          <w:szCs w:val="18"/>
        </w:rPr>
        <w:t xml:space="preserve"> auch </w:t>
      </w:r>
      <w:r w:rsidR="0040730C" w:rsidRPr="00A53E67">
        <w:rPr>
          <w:rFonts w:ascii="Calibri" w:hAnsi="Calibri" w:cs="Calibri"/>
          <w:color w:val="000000" w:themeColor="text1"/>
          <w:sz w:val="18"/>
          <w:szCs w:val="18"/>
        </w:rPr>
        <w:t xml:space="preserve">eine sehr hohe Produktverfügbarkeit für schnelle, </w:t>
      </w:r>
      <w:r w:rsidR="00182741" w:rsidRPr="00A53E67">
        <w:rPr>
          <w:rFonts w:ascii="Calibri" w:hAnsi="Calibri" w:cs="Calibri"/>
          <w:color w:val="000000" w:themeColor="text1"/>
          <w:sz w:val="18"/>
          <w:szCs w:val="18"/>
        </w:rPr>
        <w:t>stabile Lieferketten</w:t>
      </w:r>
      <w:r w:rsidR="0040730C" w:rsidRPr="00A53E67">
        <w:rPr>
          <w:rFonts w:ascii="Calibri" w:hAnsi="Calibri" w:cs="Calibri"/>
          <w:color w:val="000000" w:themeColor="text1"/>
          <w:sz w:val="18"/>
          <w:szCs w:val="18"/>
        </w:rPr>
        <w:t xml:space="preserve"> sowie größtmögliche Flexibilität, z.B. bei </w:t>
      </w:r>
      <w:r w:rsidR="008F3EF4" w:rsidRPr="00A53E67">
        <w:rPr>
          <w:rFonts w:ascii="Calibri" w:hAnsi="Calibri" w:cs="Calibri"/>
          <w:color w:val="000000" w:themeColor="text1"/>
          <w:sz w:val="18"/>
          <w:szCs w:val="18"/>
        </w:rPr>
        <w:t xml:space="preserve">der Gebindegröße oder bei Änderungswünschen von Lieferterminen. </w:t>
      </w:r>
    </w:p>
    <w:p w14:paraId="261CEAF6" w14:textId="77777777" w:rsidR="008C32CD" w:rsidRPr="00A53E67" w:rsidRDefault="008C32CD" w:rsidP="009B3765">
      <w:pPr>
        <w:spacing w:line="264" w:lineRule="auto"/>
        <w:ind w:left="-284"/>
        <w:jc w:val="both"/>
        <w:rPr>
          <w:rFonts w:ascii="Calibri" w:hAnsi="Calibri" w:cs="Calibri"/>
          <w:color w:val="000000" w:themeColor="text1"/>
          <w:sz w:val="18"/>
          <w:szCs w:val="18"/>
        </w:rPr>
      </w:pPr>
    </w:p>
    <w:p w14:paraId="3E6EAF3E" w14:textId="445F0955"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Unser </w:t>
      </w:r>
      <w:r w:rsidR="00766D8E" w:rsidRPr="00A53E67">
        <w:rPr>
          <w:rFonts w:ascii="Calibri" w:hAnsi="Calibri" w:cs="Calibri"/>
          <w:color w:val="000000" w:themeColor="text1"/>
          <w:sz w:val="18"/>
          <w:szCs w:val="18"/>
        </w:rPr>
        <w:t xml:space="preserve">breites und tiefes </w:t>
      </w:r>
      <w:r w:rsidRPr="00A53E67">
        <w:rPr>
          <w:rFonts w:ascii="Calibri" w:hAnsi="Calibri" w:cs="Calibri"/>
          <w:color w:val="000000" w:themeColor="text1"/>
          <w:sz w:val="18"/>
          <w:szCs w:val="18"/>
        </w:rPr>
        <w:t xml:space="preserve">Klebstoffsortiment umfasst viele Premiumklebstoffe namhafter Hersteller wie technicoll, Araldite, Sika, H.B. Fuller, 3M, Panacol, Otto-Chemie, Kömmerling, </w:t>
      </w:r>
      <w:r w:rsidR="008C7C02">
        <w:rPr>
          <w:rFonts w:ascii="Calibri" w:hAnsi="Calibri" w:cs="Calibri"/>
          <w:color w:val="000000" w:themeColor="text1"/>
          <w:sz w:val="18"/>
          <w:szCs w:val="18"/>
        </w:rPr>
        <w:t xml:space="preserve">Born2Bond (Bostik), </w:t>
      </w:r>
      <w:r w:rsidRPr="00A53E67">
        <w:rPr>
          <w:rFonts w:ascii="Calibri" w:hAnsi="Calibri" w:cs="Calibri"/>
          <w:color w:val="000000" w:themeColor="text1"/>
          <w:sz w:val="18"/>
          <w:szCs w:val="18"/>
        </w:rPr>
        <w:t>Weiss-Chemie, Drei Bond, Loctite</w:t>
      </w:r>
      <w:r w:rsidR="008C7C02">
        <w:rPr>
          <w:rFonts w:ascii="Calibri" w:hAnsi="Calibri" w:cs="Calibri"/>
          <w:color w:val="000000" w:themeColor="text1"/>
          <w:sz w:val="18"/>
          <w:szCs w:val="18"/>
        </w:rPr>
        <w:t xml:space="preserve"> oder </w:t>
      </w:r>
      <w:r w:rsidRPr="00A53E67">
        <w:rPr>
          <w:rFonts w:ascii="Calibri" w:hAnsi="Calibri" w:cs="Calibri"/>
          <w:color w:val="000000" w:themeColor="text1"/>
          <w:sz w:val="18"/>
          <w:szCs w:val="18"/>
        </w:rPr>
        <w:t xml:space="preserve">Teroson. Unsere Lieferanten wählen wir sorgfältig aus und achten darauf, dass wir nur Klebstoffe mit hervorragender Qualität in unser </w:t>
      </w:r>
      <w:r w:rsidR="000F3711" w:rsidRPr="00A53E67">
        <w:rPr>
          <w:rFonts w:ascii="Calibri" w:hAnsi="Calibri" w:cs="Calibri"/>
          <w:color w:val="000000" w:themeColor="text1"/>
          <w:sz w:val="18"/>
          <w:szCs w:val="18"/>
        </w:rPr>
        <w:t>Portfolio</w:t>
      </w:r>
      <w:r w:rsidRPr="00A53E67">
        <w:rPr>
          <w:rFonts w:ascii="Calibri" w:hAnsi="Calibri" w:cs="Calibri"/>
          <w:color w:val="000000" w:themeColor="text1"/>
          <w:sz w:val="18"/>
          <w:szCs w:val="18"/>
        </w:rPr>
        <w:t xml:space="preserve"> aufnehmen.</w:t>
      </w:r>
      <w:r w:rsidR="00A53E67">
        <w:rPr>
          <w:rFonts w:ascii="Calibri" w:hAnsi="Calibri" w:cs="Calibri"/>
          <w:color w:val="000000" w:themeColor="text1"/>
          <w:sz w:val="18"/>
          <w:szCs w:val="18"/>
        </w:rPr>
        <w:t xml:space="preserve"> D</w:t>
      </w:r>
      <w:r w:rsidRPr="00A53E67">
        <w:rPr>
          <w:rFonts w:ascii="Calibri" w:hAnsi="Calibri" w:cs="Calibri"/>
          <w:color w:val="000000" w:themeColor="text1"/>
          <w:sz w:val="18"/>
          <w:szCs w:val="18"/>
        </w:rPr>
        <w:t>er Zugriff auf viele verschiedene Klebstoffmarken ermöglicht es uns</w:t>
      </w:r>
      <w:r w:rsidR="00182741" w:rsidRPr="00A53E67">
        <w:rPr>
          <w:rFonts w:ascii="Calibri" w:hAnsi="Calibri" w:cs="Calibri"/>
          <w:color w:val="000000" w:themeColor="text1"/>
          <w:sz w:val="18"/>
          <w:szCs w:val="18"/>
        </w:rPr>
        <w:t>,</w:t>
      </w:r>
      <w:r w:rsidRPr="00A53E67">
        <w:rPr>
          <w:rFonts w:ascii="Calibri" w:hAnsi="Calibri" w:cs="Calibri"/>
          <w:color w:val="000000" w:themeColor="text1"/>
          <w:sz w:val="18"/>
          <w:szCs w:val="18"/>
        </w:rPr>
        <w:t xml:space="preserve"> unseren Kunden eine markenunabhängige Beratung zu bieten</w:t>
      </w:r>
      <w:r w:rsidR="00182741" w:rsidRPr="00A53E67">
        <w:rPr>
          <w:rFonts w:ascii="Calibri" w:hAnsi="Calibri" w:cs="Calibri"/>
          <w:color w:val="000000" w:themeColor="text1"/>
          <w:sz w:val="18"/>
          <w:szCs w:val="18"/>
        </w:rPr>
        <w:t>, stets herstellerneutral im Sinne der besten Lösung für die jeweilige Anforderung.</w:t>
      </w:r>
      <w:r w:rsidRPr="00A53E67">
        <w:rPr>
          <w:rFonts w:ascii="Calibri" w:hAnsi="Calibri" w:cs="Calibri"/>
          <w:color w:val="000000" w:themeColor="text1"/>
          <w:sz w:val="18"/>
          <w:szCs w:val="18"/>
        </w:rPr>
        <w:t xml:space="preserve"> In unserem Technikum können wir für unsere Kunden Testverklebungen durchführen</w:t>
      </w:r>
      <w:r w:rsidR="00FE1E1E" w:rsidRPr="00A53E67">
        <w:rPr>
          <w:rFonts w:ascii="Calibri" w:hAnsi="Calibri" w:cs="Calibri"/>
          <w:color w:val="000000" w:themeColor="text1"/>
          <w:sz w:val="18"/>
          <w:szCs w:val="18"/>
        </w:rPr>
        <w:t>,</w:t>
      </w:r>
      <w:r w:rsidRPr="00A53E67">
        <w:rPr>
          <w:rFonts w:ascii="Calibri" w:hAnsi="Calibri" w:cs="Calibri"/>
          <w:color w:val="000000" w:themeColor="text1"/>
          <w:sz w:val="18"/>
          <w:szCs w:val="18"/>
        </w:rPr>
        <w:t xml:space="preserve"> um den richtigen Klebstoff ermitteln zu können. Dies ist vor allem immer dann hilfreich und sinnvoll, wenn der Kunde die genauen Eigenschaften der zu klebenden Werkstoffe nicht kennt. Zudem können wir für unsere Kunden Alterungstests, Klimawechseltests usw. durchführen und Zugscherfestigkeiten ermitteln. Wenn unsere Kunden keine Kapazitäten in der Fertigung frei haben</w:t>
      </w:r>
      <w:r w:rsidR="000F3711" w:rsidRPr="00A53E67">
        <w:rPr>
          <w:rFonts w:ascii="Calibri" w:hAnsi="Calibri" w:cs="Calibri"/>
          <w:color w:val="000000" w:themeColor="text1"/>
          <w:sz w:val="18"/>
          <w:szCs w:val="18"/>
        </w:rPr>
        <w:t>,</w:t>
      </w:r>
      <w:r w:rsidRPr="00A53E67">
        <w:rPr>
          <w:rFonts w:ascii="Calibri" w:hAnsi="Calibri" w:cs="Calibri"/>
          <w:color w:val="000000" w:themeColor="text1"/>
          <w:sz w:val="18"/>
          <w:szCs w:val="18"/>
        </w:rPr>
        <w:t xml:space="preserve"> oder das Kleb-Know-how fehlt, kümmern wir uns um die Klebeprojekte und führen die Klebung in Lohn durch.</w:t>
      </w:r>
    </w:p>
    <w:p w14:paraId="3745A920" w14:textId="77777777" w:rsidR="008C32CD" w:rsidRPr="00A53E67" w:rsidRDefault="008C32CD" w:rsidP="009B3765">
      <w:pPr>
        <w:spacing w:line="264" w:lineRule="auto"/>
        <w:ind w:left="-284"/>
        <w:jc w:val="both"/>
        <w:rPr>
          <w:rFonts w:ascii="Calibri" w:hAnsi="Calibri" w:cs="Calibri"/>
          <w:color w:val="000000" w:themeColor="text1"/>
          <w:sz w:val="18"/>
          <w:szCs w:val="18"/>
        </w:rPr>
      </w:pPr>
    </w:p>
    <w:p w14:paraId="06761508" w14:textId="77777777"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Mit unserer eigenen Marke, der Traditionsmarke technicoll®, (www.technicoll.de) bieten wir ein </w:t>
      </w:r>
      <w:r w:rsidR="0040730C" w:rsidRPr="00A53E67">
        <w:rPr>
          <w:rFonts w:ascii="Calibri" w:hAnsi="Calibri" w:cs="Calibri"/>
          <w:color w:val="000000" w:themeColor="text1"/>
          <w:sz w:val="18"/>
          <w:szCs w:val="18"/>
        </w:rPr>
        <w:t>Klebstoff-</w:t>
      </w:r>
      <w:r w:rsidRPr="00A53E67">
        <w:rPr>
          <w:rFonts w:ascii="Calibri" w:hAnsi="Calibri" w:cs="Calibri"/>
          <w:color w:val="000000" w:themeColor="text1"/>
          <w:sz w:val="18"/>
          <w:szCs w:val="18"/>
        </w:rPr>
        <w:t>Komplettsortiment für professionelle Anwendungen und modifizieren oder entwickeln bei Bedarf den passenden Klebstoff für individuelle Kundenanforderungen. technicoll® ist seit über 50 Jahren auf dem Klebstoffmarkt bekannt. Seit Jahrzehnten beliefern wir erfolgreich die Schlüsselbranchen der Industrie</w:t>
      </w:r>
      <w:r w:rsidR="00182741" w:rsidRPr="00A53E67">
        <w:rPr>
          <w:rFonts w:ascii="Calibri" w:hAnsi="Calibri" w:cs="Calibri"/>
          <w:color w:val="000000" w:themeColor="text1"/>
          <w:sz w:val="18"/>
          <w:szCs w:val="18"/>
        </w:rPr>
        <w:t>, wie z.B. Automotive</w:t>
      </w:r>
      <w:r w:rsidR="008F3EF4" w:rsidRPr="00A53E67">
        <w:rPr>
          <w:rFonts w:ascii="Calibri" w:hAnsi="Calibri" w:cs="Calibri"/>
          <w:color w:val="000000" w:themeColor="text1"/>
          <w:sz w:val="18"/>
          <w:szCs w:val="18"/>
        </w:rPr>
        <w:t>/Transportation/Sonderfahrzeugbau</w:t>
      </w:r>
      <w:r w:rsidR="00182741" w:rsidRPr="00A53E67">
        <w:rPr>
          <w:rFonts w:ascii="Calibri" w:hAnsi="Calibri" w:cs="Calibri"/>
          <w:color w:val="000000" w:themeColor="text1"/>
          <w:sz w:val="18"/>
          <w:szCs w:val="18"/>
        </w:rPr>
        <w:t xml:space="preserve">, </w:t>
      </w:r>
      <w:r w:rsidR="008F3EF4" w:rsidRPr="00A53E67">
        <w:rPr>
          <w:rFonts w:ascii="Calibri" w:hAnsi="Calibri" w:cs="Calibri"/>
          <w:color w:val="000000" w:themeColor="text1"/>
          <w:sz w:val="18"/>
          <w:szCs w:val="18"/>
        </w:rPr>
        <w:t>Kunststoffindustrie, Polsterindustrie oder Metallindustrie</w:t>
      </w:r>
    </w:p>
    <w:p w14:paraId="7B1196AA" w14:textId="77777777" w:rsidR="008C32CD" w:rsidRPr="00A53E67" w:rsidRDefault="008C32CD" w:rsidP="009B3765">
      <w:pPr>
        <w:spacing w:line="264" w:lineRule="auto"/>
        <w:ind w:left="-284"/>
        <w:jc w:val="both"/>
        <w:rPr>
          <w:rFonts w:ascii="Calibri" w:hAnsi="Calibri" w:cs="Calibri"/>
          <w:color w:val="000000" w:themeColor="text1"/>
          <w:sz w:val="18"/>
          <w:szCs w:val="18"/>
        </w:rPr>
      </w:pPr>
    </w:p>
    <w:p w14:paraId="6CCDF1E3" w14:textId="77777777"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Als zukunftsorientiertes Familienunternehmen</w:t>
      </w:r>
      <w:r w:rsidR="00182741" w:rsidRPr="00A53E67">
        <w:rPr>
          <w:rFonts w:ascii="Calibri" w:hAnsi="Calibri" w:cs="Calibri"/>
          <w:color w:val="000000" w:themeColor="text1"/>
          <w:sz w:val="18"/>
          <w:szCs w:val="18"/>
        </w:rPr>
        <w:t xml:space="preserve"> in 2. Generation</w:t>
      </w:r>
      <w:r w:rsidRPr="00A53E67">
        <w:rPr>
          <w:rFonts w:ascii="Calibri" w:hAnsi="Calibri" w:cs="Calibri"/>
          <w:color w:val="000000" w:themeColor="text1"/>
          <w:sz w:val="18"/>
          <w:szCs w:val="18"/>
        </w:rPr>
        <w:t xml:space="preserve"> legen wir großen Wert auf Aus- und Weiterbildung unserer Mitarbeiterinnen und Mitarbeite</w:t>
      </w:r>
      <w:r w:rsidR="00571818" w:rsidRPr="00A53E67">
        <w:rPr>
          <w:rFonts w:ascii="Calibri" w:hAnsi="Calibri" w:cs="Calibri"/>
          <w:color w:val="000000" w:themeColor="text1"/>
          <w:sz w:val="18"/>
          <w:szCs w:val="18"/>
        </w:rPr>
        <w:t>r. Der Fokus unseres spezialisierten Teams ist stets, mit tiefem technischen Know-</w:t>
      </w:r>
      <w:r w:rsidR="00A53E67">
        <w:rPr>
          <w:rFonts w:ascii="Calibri" w:hAnsi="Calibri" w:cs="Calibri"/>
          <w:color w:val="000000" w:themeColor="text1"/>
          <w:sz w:val="18"/>
          <w:szCs w:val="18"/>
        </w:rPr>
        <w:t>h</w:t>
      </w:r>
      <w:r w:rsidR="00571818" w:rsidRPr="00A53E67">
        <w:rPr>
          <w:rFonts w:ascii="Calibri" w:hAnsi="Calibri" w:cs="Calibri"/>
          <w:color w:val="000000" w:themeColor="text1"/>
          <w:sz w:val="18"/>
          <w:szCs w:val="18"/>
        </w:rPr>
        <w:t>ow</w:t>
      </w:r>
      <w:r w:rsidRPr="00A53E67">
        <w:rPr>
          <w:rFonts w:ascii="Calibri" w:hAnsi="Calibri" w:cs="Calibri"/>
          <w:color w:val="000000" w:themeColor="text1"/>
          <w:sz w:val="18"/>
          <w:szCs w:val="18"/>
        </w:rPr>
        <w:t xml:space="preserve"> unseren Kunden stets kompetent </w:t>
      </w:r>
      <w:r w:rsidR="000F3711" w:rsidRPr="00A53E67">
        <w:rPr>
          <w:rFonts w:ascii="Calibri" w:hAnsi="Calibri" w:cs="Calibri"/>
          <w:color w:val="000000" w:themeColor="text1"/>
          <w:sz w:val="18"/>
          <w:szCs w:val="18"/>
        </w:rPr>
        <w:t xml:space="preserve">zu beraten und </w:t>
      </w:r>
      <w:r w:rsidR="00571818" w:rsidRPr="00A53E67">
        <w:rPr>
          <w:rFonts w:ascii="Calibri" w:hAnsi="Calibri" w:cs="Calibri"/>
          <w:color w:val="000000" w:themeColor="text1"/>
          <w:sz w:val="18"/>
          <w:szCs w:val="18"/>
        </w:rPr>
        <w:t xml:space="preserve">falls notwendig über komplette Projekte hinweg zu </w:t>
      </w:r>
      <w:r w:rsidR="000F3711" w:rsidRPr="00A53E67">
        <w:rPr>
          <w:rFonts w:ascii="Calibri" w:hAnsi="Calibri" w:cs="Calibri"/>
          <w:color w:val="000000" w:themeColor="text1"/>
          <w:sz w:val="18"/>
          <w:szCs w:val="18"/>
        </w:rPr>
        <w:t>betreuen.</w:t>
      </w:r>
      <w:r w:rsidR="00571818" w:rsidRPr="00A53E67">
        <w:rPr>
          <w:rFonts w:ascii="Calibri" w:hAnsi="Calibri" w:cs="Calibri"/>
          <w:color w:val="000000" w:themeColor="text1"/>
          <w:sz w:val="18"/>
          <w:szCs w:val="18"/>
        </w:rPr>
        <w:t xml:space="preserve"> </w:t>
      </w:r>
    </w:p>
    <w:p w14:paraId="33C594AA" w14:textId="77777777" w:rsidR="00571818" w:rsidRPr="00A53E67" w:rsidRDefault="00571818" w:rsidP="009B3765">
      <w:pPr>
        <w:spacing w:line="264" w:lineRule="auto"/>
        <w:ind w:left="-284"/>
        <w:jc w:val="both"/>
        <w:rPr>
          <w:rFonts w:ascii="Calibri" w:hAnsi="Calibri" w:cs="Calibri"/>
          <w:color w:val="000000" w:themeColor="text1"/>
          <w:sz w:val="18"/>
          <w:szCs w:val="18"/>
        </w:rPr>
      </w:pPr>
    </w:p>
    <w:p w14:paraId="3DE519B2" w14:textId="77777777"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Unsere Zukunft ist digital. Das haben wir schon 2007 erkannt und unseren Onlineshop www.ottozeus.de ins Leben gerufen. Dort erhalten unsere Kunden alle hochwertigen Klebstoffmarken, das passende Zubehör, viele wichtige Informationen und bei Bedarf auch eine telefonische Klebeberatung – alles schnell und zuverlässig</w:t>
      </w:r>
      <w:r w:rsidR="00182741" w:rsidRPr="00A53E67">
        <w:rPr>
          <w:rFonts w:ascii="Calibri" w:hAnsi="Calibri" w:cs="Calibri"/>
          <w:color w:val="000000" w:themeColor="text1"/>
          <w:sz w:val="18"/>
          <w:szCs w:val="18"/>
        </w:rPr>
        <w:t>,</w:t>
      </w:r>
      <w:r w:rsidRPr="00A53E67">
        <w:rPr>
          <w:rFonts w:ascii="Calibri" w:hAnsi="Calibri" w:cs="Calibri"/>
          <w:color w:val="000000" w:themeColor="text1"/>
          <w:sz w:val="18"/>
          <w:szCs w:val="18"/>
        </w:rPr>
        <w:t xml:space="preserve"> so wie es von einem Onlineshop erwartet wird. </w:t>
      </w:r>
      <w:r w:rsidR="00182741" w:rsidRPr="00A53E67">
        <w:rPr>
          <w:rFonts w:ascii="Calibri" w:hAnsi="Calibri" w:cs="Calibri"/>
          <w:color w:val="000000" w:themeColor="text1"/>
          <w:sz w:val="18"/>
          <w:szCs w:val="18"/>
        </w:rPr>
        <w:t xml:space="preserve">Das umfangreiche Klebstoff-Sortiment auf www.ottozeus.de umfasst </w:t>
      </w:r>
      <w:r w:rsidR="0064651A" w:rsidRPr="00A53E67">
        <w:rPr>
          <w:rFonts w:ascii="Calibri" w:hAnsi="Calibri" w:cs="Calibri"/>
          <w:color w:val="000000" w:themeColor="text1"/>
          <w:sz w:val="18"/>
          <w:szCs w:val="18"/>
        </w:rPr>
        <w:t>knapp 1000</w:t>
      </w:r>
      <w:r w:rsidR="00182741" w:rsidRPr="00A53E67">
        <w:rPr>
          <w:rFonts w:ascii="Calibri" w:hAnsi="Calibri" w:cs="Calibri"/>
          <w:color w:val="000000" w:themeColor="text1"/>
          <w:sz w:val="18"/>
          <w:szCs w:val="18"/>
        </w:rPr>
        <w:t xml:space="preserve"> </w:t>
      </w:r>
      <w:r w:rsidR="0064651A" w:rsidRPr="00A53E67">
        <w:rPr>
          <w:rFonts w:ascii="Calibri" w:hAnsi="Calibri" w:cs="Calibri"/>
          <w:color w:val="000000" w:themeColor="text1"/>
          <w:sz w:val="18"/>
          <w:szCs w:val="18"/>
        </w:rPr>
        <w:t>Artikel</w:t>
      </w:r>
      <w:r w:rsidR="00182741" w:rsidRPr="00A53E67">
        <w:rPr>
          <w:rFonts w:ascii="Calibri" w:hAnsi="Calibri" w:cs="Calibri"/>
          <w:color w:val="000000" w:themeColor="text1"/>
          <w:sz w:val="18"/>
          <w:szCs w:val="18"/>
        </w:rPr>
        <w:t xml:space="preserve">, die sowohl für </w:t>
      </w:r>
      <w:r w:rsidR="005F6B32" w:rsidRPr="00A53E67">
        <w:rPr>
          <w:rFonts w:ascii="Calibri" w:hAnsi="Calibri" w:cs="Calibri"/>
          <w:color w:val="000000" w:themeColor="text1"/>
          <w:sz w:val="18"/>
          <w:szCs w:val="18"/>
        </w:rPr>
        <w:t xml:space="preserve">Gewerbekunden aus Handel, Handwerk und Industrie, als auch </w:t>
      </w:r>
      <w:r w:rsidR="002C2DF2" w:rsidRPr="00A53E67">
        <w:rPr>
          <w:rFonts w:ascii="Calibri" w:hAnsi="Calibri" w:cs="Calibri"/>
          <w:color w:val="000000" w:themeColor="text1"/>
          <w:sz w:val="18"/>
          <w:szCs w:val="18"/>
        </w:rPr>
        <w:t>erfahrene</w:t>
      </w:r>
      <w:r w:rsidR="005F6B32" w:rsidRPr="00A53E67">
        <w:rPr>
          <w:rFonts w:ascii="Calibri" w:hAnsi="Calibri" w:cs="Calibri"/>
          <w:color w:val="000000" w:themeColor="text1"/>
          <w:sz w:val="18"/>
          <w:szCs w:val="18"/>
        </w:rPr>
        <w:t xml:space="preserve"> Heimwerker </w:t>
      </w:r>
      <w:r w:rsidR="00182741" w:rsidRPr="00A53E67">
        <w:rPr>
          <w:rFonts w:ascii="Calibri" w:hAnsi="Calibri" w:cs="Calibri"/>
          <w:color w:val="000000" w:themeColor="text1"/>
          <w:sz w:val="18"/>
          <w:szCs w:val="18"/>
        </w:rPr>
        <w:t>24/7 bestellbar sind.</w:t>
      </w:r>
    </w:p>
    <w:p w14:paraId="191796A3" w14:textId="77777777" w:rsidR="008C32CD" w:rsidRPr="00A96618" w:rsidRDefault="008C32CD" w:rsidP="009B3765">
      <w:pPr>
        <w:spacing w:line="264" w:lineRule="auto"/>
        <w:ind w:left="-284"/>
        <w:jc w:val="both"/>
        <w:rPr>
          <w:rFonts w:ascii="Calibri" w:hAnsi="Calibri" w:cs="Calibri"/>
          <w:sz w:val="18"/>
          <w:szCs w:val="18"/>
        </w:rPr>
      </w:pPr>
    </w:p>
    <w:p w14:paraId="38FA9DF1" w14:textId="77777777" w:rsidR="008C32CD" w:rsidRPr="00A96618" w:rsidRDefault="008C32CD" w:rsidP="009B3765">
      <w:pPr>
        <w:spacing w:line="264" w:lineRule="auto"/>
        <w:ind w:left="-284"/>
        <w:jc w:val="both"/>
        <w:rPr>
          <w:rFonts w:ascii="Calibri" w:hAnsi="Calibri" w:cs="Calibri"/>
          <w:sz w:val="18"/>
          <w:szCs w:val="18"/>
        </w:rPr>
      </w:pPr>
      <w:r w:rsidRPr="00A96618">
        <w:rPr>
          <w:rFonts w:ascii="Calibri" w:hAnsi="Calibri" w:cs="Calibri"/>
          <w:sz w:val="18"/>
          <w:szCs w:val="18"/>
        </w:rPr>
        <w:t xml:space="preserve">Weitere Infos unter </w:t>
      </w:r>
      <w:hyperlink r:id="rId10" w:history="1">
        <w:r w:rsidRPr="00A96618">
          <w:rPr>
            <w:rStyle w:val="Hyperlink"/>
            <w:rFonts w:ascii="Calibri" w:hAnsi="Calibri" w:cs="Calibri"/>
            <w:sz w:val="18"/>
            <w:szCs w:val="18"/>
          </w:rPr>
          <w:t>www.ruderer.de</w:t>
        </w:r>
      </w:hyperlink>
      <w:r w:rsidRPr="00A96618">
        <w:rPr>
          <w:rFonts w:ascii="Calibri" w:hAnsi="Calibri" w:cs="Calibri"/>
          <w:sz w:val="18"/>
          <w:szCs w:val="18"/>
        </w:rPr>
        <w:t xml:space="preserve"> , </w:t>
      </w:r>
      <w:hyperlink r:id="rId11" w:history="1">
        <w:r w:rsidRPr="00A96618">
          <w:rPr>
            <w:rStyle w:val="Hyperlink"/>
            <w:rFonts w:ascii="Calibri" w:hAnsi="Calibri" w:cs="Calibri"/>
            <w:sz w:val="18"/>
            <w:szCs w:val="18"/>
          </w:rPr>
          <w:t>www.technicoll.de</w:t>
        </w:r>
      </w:hyperlink>
      <w:r w:rsidRPr="00A96618">
        <w:rPr>
          <w:rFonts w:ascii="Calibri" w:hAnsi="Calibri" w:cs="Calibri"/>
          <w:sz w:val="18"/>
          <w:szCs w:val="18"/>
        </w:rPr>
        <w:t xml:space="preserve"> und </w:t>
      </w:r>
      <w:hyperlink r:id="rId12" w:history="1">
        <w:r w:rsidRPr="00A96618">
          <w:rPr>
            <w:rStyle w:val="Hyperlink"/>
            <w:rFonts w:ascii="Calibri" w:hAnsi="Calibri" w:cs="Calibri"/>
            <w:sz w:val="18"/>
            <w:szCs w:val="18"/>
          </w:rPr>
          <w:t>www.ottozeus.de</w:t>
        </w:r>
      </w:hyperlink>
      <w:r w:rsidRPr="00A96618">
        <w:rPr>
          <w:rFonts w:ascii="Calibri" w:hAnsi="Calibri" w:cs="Calibri"/>
          <w:sz w:val="18"/>
          <w:szCs w:val="18"/>
        </w:rPr>
        <w:t xml:space="preserve"> </w:t>
      </w:r>
    </w:p>
    <w:p w14:paraId="0189FF45" w14:textId="77777777" w:rsidR="008C32CD" w:rsidRDefault="008C32CD" w:rsidP="009B3765">
      <w:pPr>
        <w:spacing w:line="264" w:lineRule="auto"/>
        <w:ind w:left="-284"/>
        <w:rPr>
          <w:rFonts w:ascii="Calibri" w:hAnsi="Calibri" w:cs="Calibri"/>
          <w:sz w:val="20"/>
          <w:szCs w:val="20"/>
        </w:rPr>
      </w:pPr>
    </w:p>
    <w:p w14:paraId="2612AFF1" w14:textId="77777777" w:rsidR="00440D8E" w:rsidRPr="003842E2" w:rsidRDefault="00440D8E" w:rsidP="009B3765">
      <w:pPr>
        <w:spacing w:line="264" w:lineRule="auto"/>
        <w:ind w:left="-284"/>
        <w:rPr>
          <w:rFonts w:ascii="Calibri" w:hAnsi="Calibri" w:cs="Calibri"/>
          <w:sz w:val="20"/>
          <w:szCs w:val="20"/>
        </w:rPr>
      </w:pPr>
      <w:r w:rsidRPr="003842E2">
        <w:rPr>
          <w:rFonts w:ascii="Calibri" w:hAnsi="Calibri" w:cs="Calibri"/>
          <w:sz w:val="20"/>
          <w:szCs w:val="20"/>
        </w:rPr>
        <w:t>Der Abdruck ist sowohl für Print-, als auch Onlinepublikationen frei. Wir bitten um ein Belegexemplar.</w:t>
      </w:r>
    </w:p>
    <w:p w14:paraId="35F47B08" w14:textId="77777777" w:rsidR="00440D8E" w:rsidRPr="003842E2" w:rsidRDefault="00440D8E" w:rsidP="009B3765">
      <w:pPr>
        <w:spacing w:line="264" w:lineRule="auto"/>
        <w:ind w:left="-284"/>
        <w:rPr>
          <w:rFonts w:ascii="Calibri" w:hAnsi="Calibri" w:cs="Calibri"/>
          <w:sz w:val="20"/>
          <w:szCs w:val="20"/>
        </w:rPr>
      </w:pPr>
    </w:p>
    <w:p w14:paraId="7F20B602" w14:textId="77777777" w:rsidR="00440D8E" w:rsidRPr="003842E2" w:rsidRDefault="00440D8E" w:rsidP="009B3765">
      <w:pPr>
        <w:spacing w:line="264" w:lineRule="auto"/>
        <w:ind w:left="-284"/>
        <w:rPr>
          <w:rFonts w:ascii="Calibri" w:hAnsi="Calibri" w:cs="Calibri"/>
          <w:sz w:val="20"/>
          <w:szCs w:val="20"/>
        </w:rPr>
      </w:pPr>
      <w:r w:rsidRPr="003842E2">
        <w:rPr>
          <w:rFonts w:ascii="Calibri" w:hAnsi="Calibri" w:cs="Calibri"/>
          <w:sz w:val="20"/>
          <w:szCs w:val="20"/>
        </w:rPr>
        <w:t>Bei Fragen steht Ihnen jederzeit gerne zur Verfügung:</w:t>
      </w:r>
    </w:p>
    <w:p w14:paraId="24F379FE" w14:textId="77777777" w:rsidR="00440D8E" w:rsidRPr="003842E2" w:rsidRDefault="00440D8E" w:rsidP="009B3765">
      <w:pPr>
        <w:spacing w:line="264" w:lineRule="auto"/>
        <w:ind w:left="-284"/>
        <w:rPr>
          <w:rFonts w:ascii="Calibri" w:hAnsi="Calibri" w:cs="Calibri"/>
          <w:sz w:val="20"/>
          <w:szCs w:val="20"/>
        </w:rPr>
      </w:pPr>
    </w:p>
    <w:p w14:paraId="2B9BC424" w14:textId="28EF0534" w:rsidR="00440D8E" w:rsidRPr="003842E2" w:rsidRDefault="00A4185C" w:rsidP="009B3765">
      <w:pPr>
        <w:spacing w:line="264" w:lineRule="auto"/>
        <w:ind w:left="-284"/>
        <w:rPr>
          <w:rFonts w:ascii="Calibri" w:hAnsi="Calibri" w:cs="Calibri"/>
          <w:sz w:val="20"/>
          <w:szCs w:val="20"/>
          <w:u w:val="single"/>
        </w:rPr>
      </w:pPr>
      <w:r>
        <w:rPr>
          <w:rFonts w:ascii="Calibri" w:hAnsi="Calibri" w:cs="Calibri"/>
          <w:sz w:val="20"/>
          <w:szCs w:val="20"/>
          <w:u w:val="single"/>
        </w:rPr>
        <w:t>RUDERER</w:t>
      </w:r>
      <w:r w:rsidR="00440D8E" w:rsidRPr="003842E2">
        <w:rPr>
          <w:rFonts w:ascii="Calibri" w:hAnsi="Calibri" w:cs="Calibri"/>
          <w:sz w:val="20"/>
          <w:szCs w:val="20"/>
          <w:u w:val="single"/>
        </w:rPr>
        <w:t xml:space="preserve"> Pressekontakt:</w:t>
      </w:r>
    </w:p>
    <w:p w14:paraId="11C05BC4" w14:textId="77777777" w:rsidR="00440D8E" w:rsidRPr="003842E2" w:rsidRDefault="00440D8E" w:rsidP="009B3765">
      <w:pPr>
        <w:spacing w:line="264" w:lineRule="auto"/>
        <w:ind w:left="-284"/>
        <w:rPr>
          <w:rFonts w:ascii="Calibri" w:hAnsi="Calibri" w:cs="Calibri"/>
          <w:sz w:val="20"/>
          <w:szCs w:val="20"/>
        </w:rPr>
      </w:pPr>
    </w:p>
    <w:p w14:paraId="1B8D3B02" w14:textId="77777777" w:rsidR="00440D8E" w:rsidRPr="003842E2" w:rsidRDefault="00440D8E" w:rsidP="009B3765">
      <w:pPr>
        <w:spacing w:line="264" w:lineRule="auto"/>
        <w:ind w:left="-284"/>
        <w:rPr>
          <w:rFonts w:ascii="Calibri" w:hAnsi="Calibri" w:cs="Calibri"/>
          <w:sz w:val="20"/>
          <w:szCs w:val="20"/>
        </w:rPr>
      </w:pPr>
      <w:r w:rsidRPr="003842E2">
        <w:rPr>
          <w:rFonts w:ascii="Calibri" w:hAnsi="Calibri" w:cs="Calibri"/>
          <w:sz w:val="20"/>
          <w:szCs w:val="20"/>
        </w:rPr>
        <w:t>LEAD Industrie-Marketing GmbH</w:t>
      </w:r>
    </w:p>
    <w:p w14:paraId="141D762C" w14:textId="77777777" w:rsidR="00440D8E" w:rsidRPr="003842E2" w:rsidRDefault="00440D8E" w:rsidP="009B3765">
      <w:pPr>
        <w:spacing w:line="264" w:lineRule="auto"/>
        <w:ind w:left="-284"/>
        <w:rPr>
          <w:rFonts w:ascii="Calibri" w:hAnsi="Calibri" w:cs="Calibri"/>
          <w:sz w:val="20"/>
          <w:szCs w:val="20"/>
          <w:lang w:val="it-IT"/>
        </w:rPr>
      </w:pPr>
      <w:r w:rsidRPr="003842E2">
        <w:rPr>
          <w:rFonts w:ascii="Calibri" w:hAnsi="Calibri" w:cs="Calibri"/>
          <w:sz w:val="20"/>
          <w:szCs w:val="20"/>
          <w:lang w:val="fr-FR"/>
        </w:rPr>
        <w:t>André Geßner</w:t>
      </w:r>
      <w:r w:rsidRPr="003842E2">
        <w:rPr>
          <w:rFonts w:ascii="Calibri" w:hAnsi="Calibri" w:cs="Calibri"/>
          <w:sz w:val="20"/>
          <w:szCs w:val="20"/>
          <w:lang w:val="fr-FR"/>
        </w:rPr>
        <w:tab/>
      </w:r>
      <w:r w:rsidRPr="003842E2">
        <w:rPr>
          <w:rFonts w:ascii="Calibri" w:hAnsi="Calibri" w:cs="Calibri"/>
          <w:sz w:val="20"/>
          <w:szCs w:val="20"/>
          <w:lang w:val="fr-FR"/>
        </w:rPr>
        <w:tab/>
      </w:r>
      <w:r w:rsidRPr="003842E2">
        <w:rPr>
          <w:rFonts w:ascii="Calibri" w:hAnsi="Calibri" w:cs="Calibri"/>
          <w:sz w:val="20"/>
          <w:szCs w:val="20"/>
          <w:lang w:val="fr-FR"/>
        </w:rPr>
        <w:tab/>
      </w:r>
      <w:r w:rsidRPr="003842E2">
        <w:rPr>
          <w:rFonts w:ascii="Calibri" w:hAnsi="Calibri" w:cs="Calibri"/>
          <w:sz w:val="20"/>
          <w:szCs w:val="20"/>
          <w:lang w:val="fr-FR"/>
        </w:rPr>
        <w:tab/>
        <w:t>Tel</w:t>
      </w:r>
      <w:r w:rsidR="000F3711">
        <w:rPr>
          <w:rFonts w:ascii="Calibri" w:hAnsi="Calibri" w:cs="Calibri"/>
          <w:sz w:val="20"/>
          <w:szCs w:val="20"/>
          <w:lang w:val="fr-FR"/>
        </w:rPr>
        <w:t>.</w:t>
      </w:r>
      <w:r w:rsidRPr="003842E2">
        <w:rPr>
          <w:rFonts w:ascii="Calibri" w:hAnsi="Calibri" w:cs="Calibri"/>
          <w:sz w:val="20"/>
          <w:szCs w:val="20"/>
          <w:lang w:val="fr-FR"/>
        </w:rPr>
        <w:t>:</w:t>
      </w:r>
      <w:r w:rsidRPr="003842E2">
        <w:rPr>
          <w:rFonts w:ascii="Calibri" w:hAnsi="Calibri" w:cs="Calibri"/>
          <w:sz w:val="20"/>
          <w:szCs w:val="20"/>
          <w:lang w:val="fr-FR"/>
        </w:rPr>
        <w:tab/>
      </w:r>
      <w:r w:rsidRPr="003842E2">
        <w:rPr>
          <w:rFonts w:ascii="Calibri" w:hAnsi="Calibri" w:cs="Calibri"/>
          <w:sz w:val="20"/>
          <w:szCs w:val="20"/>
          <w:lang w:val="it-IT"/>
        </w:rPr>
        <w:t>+49 8022 - 91 53 188</w:t>
      </w:r>
    </w:p>
    <w:p w14:paraId="494B4389" w14:textId="77777777" w:rsidR="00440D8E" w:rsidRPr="003842E2" w:rsidRDefault="00440D8E" w:rsidP="009B3765">
      <w:pPr>
        <w:spacing w:line="264" w:lineRule="auto"/>
        <w:ind w:left="-284"/>
        <w:rPr>
          <w:rFonts w:ascii="Calibri" w:hAnsi="Calibri" w:cs="Calibri"/>
          <w:sz w:val="20"/>
          <w:szCs w:val="20"/>
          <w:lang w:val="it-IT"/>
        </w:rPr>
      </w:pPr>
      <w:r w:rsidRPr="003842E2">
        <w:rPr>
          <w:rFonts w:ascii="Calibri" w:hAnsi="Calibri" w:cs="Calibri"/>
          <w:sz w:val="20"/>
          <w:szCs w:val="20"/>
          <w:lang w:val="fr-FR"/>
        </w:rPr>
        <w:t>Hauptstr. 46</w:t>
      </w:r>
      <w:r w:rsidRPr="003842E2">
        <w:rPr>
          <w:rFonts w:ascii="Calibri" w:hAnsi="Calibri" w:cs="Calibri"/>
          <w:sz w:val="20"/>
          <w:szCs w:val="20"/>
          <w:lang w:val="fr-FR"/>
        </w:rPr>
        <w:tab/>
      </w:r>
      <w:r w:rsidRPr="003842E2">
        <w:rPr>
          <w:rFonts w:ascii="Calibri" w:hAnsi="Calibri" w:cs="Calibri"/>
          <w:sz w:val="20"/>
          <w:szCs w:val="20"/>
          <w:lang w:val="fr-FR"/>
        </w:rPr>
        <w:tab/>
      </w:r>
      <w:r w:rsidRPr="003842E2">
        <w:rPr>
          <w:rFonts w:ascii="Calibri" w:hAnsi="Calibri" w:cs="Calibri"/>
          <w:sz w:val="20"/>
          <w:szCs w:val="20"/>
          <w:lang w:val="fr-FR"/>
        </w:rPr>
        <w:tab/>
      </w:r>
      <w:r w:rsidRPr="003842E2">
        <w:rPr>
          <w:rFonts w:ascii="Calibri" w:hAnsi="Calibri" w:cs="Calibri"/>
          <w:sz w:val="20"/>
          <w:szCs w:val="20"/>
          <w:lang w:val="fr-FR"/>
        </w:rPr>
        <w:tab/>
      </w:r>
      <w:r w:rsidRPr="003842E2">
        <w:rPr>
          <w:rFonts w:ascii="Calibri" w:hAnsi="Calibri" w:cs="Calibri"/>
          <w:sz w:val="20"/>
          <w:szCs w:val="20"/>
          <w:lang w:val="it-IT"/>
        </w:rPr>
        <w:t>E-Mail:</w:t>
      </w:r>
      <w:r w:rsidRPr="003842E2">
        <w:rPr>
          <w:rFonts w:ascii="Calibri" w:hAnsi="Calibri" w:cs="Calibri"/>
          <w:sz w:val="20"/>
          <w:szCs w:val="20"/>
          <w:lang w:val="it-IT"/>
        </w:rPr>
        <w:tab/>
      </w:r>
      <w:hyperlink r:id="rId13" w:history="1">
        <w:r w:rsidRPr="003842E2">
          <w:rPr>
            <w:rStyle w:val="Hyperlink"/>
            <w:rFonts w:ascii="Calibri" w:hAnsi="Calibri" w:cs="Calibri"/>
            <w:sz w:val="20"/>
            <w:szCs w:val="20"/>
            <w:lang w:val="it-IT"/>
          </w:rPr>
          <w:t>agessner@lead-industrie-marketing.de</w:t>
        </w:r>
      </w:hyperlink>
    </w:p>
    <w:p w14:paraId="676AB888" w14:textId="77777777" w:rsidR="00440D8E" w:rsidRPr="00D54B1E" w:rsidRDefault="00440D8E" w:rsidP="009B3765">
      <w:pPr>
        <w:spacing w:line="264" w:lineRule="auto"/>
        <w:ind w:left="-284"/>
        <w:rPr>
          <w:rFonts w:ascii="Calibri" w:hAnsi="Calibri" w:cs="Calibri"/>
          <w:sz w:val="20"/>
          <w:szCs w:val="20"/>
          <w:lang w:val="it-IT"/>
        </w:rPr>
      </w:pPr>
      <w:r w:rsidRPr="003842E2">
        <w:rPr>
          <w:rFonts w:ascii="Calibri" w:hAnsi="Calibri" w:cs="Calibri"/>
          <w:sz w:val="20"/>
          <w:szCs w:val="20"/>
          <w:lang w:val="it-IT"/>
        </w:rPr>
        <w:t>D-83684 Tegernsee</w:t>
      </w:r>
      <w:r w:rsidRPr="003842E2">
        <w:rPr>
          <w:rFonts w:ascii="Calibri" w:hAnsi="Calibri" w:cs="Calibri"/>
          <w:sz w:val="20"/>
          <w:szCs w:val="20"/>
          <w:lang w:val="it-IT"/>
        </w:rPr>
        <w:tab/>
      </w:r>
      <w:r w:rsidRPr="003842E2">
        <w:rPr>
          <w:rFonts w:ascii="Calibri" w:hAnsi="Calibri" w:cs="Calibri"/>
          <w:sz w:val="20"/>
          <w:szCs w:val="20"/>
          <w:lang w:val="it-IT"/>
        </w:rPr>
        <w:tab/>
      </w:r>
      <w:r w:rsidRPr="003842E2">
        <w:rPr>
          <w:rFonts w:ascii="Calibri" w:hAnsi="Calibri" w:cs="Calibri"/>
          <w:sz w:val="20"/>
          <w:szCs w:val="20"/>
          <w:lang w:val="it-IT"/>
        </w:rPr>
        <w:tab/>
      </w:r>
      <w:r w:rsidR="000F3711">
        <w:rPr>
          <w:rFonts w:ascii="Calibri" w:hAnsi="Calibri" w:cs="Calibri"/>
          <w:sz w:val="20"/>
          <w:szCs w:val="20"/>
          <w:lang w:val="it-IT"/>
        </w:rPr>
        <w:tab/>
      </w:r>
      <w:r w:rsidRPr="003842E2">
        <w:rPr>
          <w:rFonts w:ascii="Calibri" w:hAnsi="Calibri" w:cs="Calibri"/>
          <w:sz w:val="20"/>
          <w:szCs w:val="20"/>
          <w:lang w:val="it-IT"/>
        </w:rPr>
        <w:t>Web:</w:t>
      </w:r>
      <w:r w:rsidRPr="003842E2">
        <w:rPr>
          <w:rFonts w:ascii="Calibri" w:hAnsi="Calibri" w:cs="Calibri"/>
          <w:sz w:val="20"/>
          <w:szCs w:val="20"/>
          <w:lang w:val="it-IT"/>
        </w:rPr>
        <w:tab/>
      </w:r>
      <w:hyperlink r:id="rId14" w:history="1">
        <w:r w:rsidRPr="003842E2">
          <w:rPr>
            <w:rStyle w:val="Hyperlink"/>
            <w:rFonts w:ascii="Calibri" w:hAnsi="Calibri" w:cs="Calibri"/>
            <w:sz w:val="20"/>
            <w:szCs w:val="20"/>
            <w:lang w:val="it-IT"/>
          </w:rPr>
          <w:t>www.lead-industrie-marketing.de</w:t>
        </w:r>
      </w:hyperlink>
    </w:p>
    <w:sectPr w:rsidR="00440D8E" w:rsidRPr="00D54B1E" w:rsidSect="000978B0">
      <w:headerReference w:type="default" r:id="rId15"/>
      <w:footerReference w:type="default" r:id="rId16"/>
      <w:pgSz w:w="11900" w:h="16840" w:code="9"/>
      <w:pgMar w:top="-1843" w:right="1417" w:bottom="1701" w:left="1417"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202A0" w14:textId="77777777" w:rsidR="00876CBE" w:rsidRDefault="00876CBE" w:rsidP="005761B6">
      <w:r>
        <w:separator/>
      </w:r>
    </w:p>
  </w:endnote>
  <w:endnote w:type="continuationSeparator" w:id="0">
    <w:p w14:paraId="14B29556" w14:textId="77777777" w:rsidR="00876CBE" w:rsidRDefault="00876CBE" w:rsidP="00576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6C2B" w14:textId="77777777" w:rsidR="000978B0" w:rsidRDefault="000978B0" w:rsidP="00966B8D">
    <w:pPr>
      <w:pStyle w:val="FusszeileProxia"/>
      <w:tabs>
        <w:tab w:val="clear" w:pos="3828"/>
        <w:tab w:val="left" w:pos="2410"/>
      </w:tabs>
      <w:ind w:hanging="284"/>
      <w:jc w:val="left"/>
    </w:pPr>
    <w:r>
      <w:rPr>
        <w:lang w:eastAsia="de-DE"/>
      </w:rPr>
      <w:drawing>
        <wp:anchor distT="0" distB="0" distL="114300" distR="114300" simplePos="0" relativeHeight="251671552" behindDoc="0" locked="0" layoutInCell="1" allowOverlap="1" wp14:anchorId="7E4A42BB" wp14:editId="01EF0157">
          <wp:simplePos x="0" y="0"/>
          <wp:positionH relativeFrom="page">
            <wp:posOffset>5674521</wp:posOffset>
          </wp:positionH>
          <wp:positionV relativeFrom="paragraph">
            <wp:posOffset>66040</wp:posOffset>
          </wp:positionV>
          <wp:extent cx="1351280" cy="638175"/>
          <wp:effectExtent l="0" t="0" r="1270" b="9525"/>
          <wp:wrapNone/>
          <wp:docPr id="110" name="Grafik 1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rotWithShape="1">
                  <a:blip r:embed="rId1">
                    <a:extLst>
                      <a:ext uri="{28A0092B-C50C-407E-A947-70E740481C1C}">
                        <a14:useLocalDpi xmlns:a14="http://schemas.microsoft.com/office/drawing/2010/main" val="0"/>
                      </a:ext>
                    </a:extLst>
                  </a:blip>
                  <a:srcRect l="64965" t="36909" r="17123" b="13608"/>
                  <a:stretch/>
                </pic:blipFill>
                <pic:spPr bwMode="auto">
                  <a:xfrm>
                    <a:off x="0" y="0"/>
                    <a:ext cx="1351280" cy="638175"/>
                  </a:xfrm>
                  <a:prstGeom prst="rect">
                    <a:avLst/>
                  </a:prstGeom>
                  <a:ln>
                    <a:noFill/>
                  </a:ln>
                  <a:extLst>
                    <a:ext uri="{53640926-AAD7-44D8-BBD7-CCE9431645EC}">
                      <a14:shadowObscured xmlns:a14="http://schemas.microsoft.com/office/drawing/2010/main"/>
                    </a:ext>
                  </a:extLst>
                </pic:spPr>
              </pic:pic>
            </a:graphicData>
          </a:graphic>
        </wp:anchor>
      </w:drawing>
    </w:r>
  </w:p>
  <w:p w14:paraId="6FAA795F" w14:textId="77777777" w:rsidR="00966B8D" w:rsidRPr="007A0D8A" w:rsidRDefault="0034509F" w:rsidP="00966B8D">
    <w:pPr>
      <w:pStyle w:val="FusszeileProxia"/>
      <w:tabs>
        <w:tab w:val="clear" w:pos="3828"/>
        <w:tab w:val="left" w:pos="2410"/>
      </w:tabs>
      <w:ind w:hanging="284"/>
      <w:jc w:val="left"/>
      <w:rPr>
        <w:sz w:val="14"/>
        <w:szCs w:val="14"/>
      </w:rPr>
    </w:pPr>
    <w:r>
      <w:pict w14:anchorId="49130E64">
        <v:rect id="Rechteck 126" o:spid="_x0000_s1028" style="position:absolute;margin-left:349.9pt;margin-top:-66.45pt;width:140.85pt;height:28.1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" fillcolor="white [3212]" stroked="f"/>
      </w:pict>
    </w:r>
    <w:r>
      <w:pict w14:anchorId="7B1BFD7A">
        <v:rect id="Rechteck 125" o:spid="_x0000_s1027" style="position:absolute;margin-left:-15.15pt;margin-top:-65.2pt;width:140.85pt;height:51.95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" fillcolor="white [3212]" stroked="f"/>
      </w:pict>
    </w:r>
    <w:r w:rsidR="00966B8D" w:rsidRPr="007A0D8A">
      <w:rPr>
        <w:sz w:val="14"/>
        <w:szCs w:val="14"/>
      </w:rPr>
      <w:tab/>
    </w:r>
  </w:p>
  <w:p w14:paraId="79FF23D9" w14:textId="77777777" w:rsidR="00966B8D" w:rsidRDefault="000978B0" w:rsidP="000978B0">
    <w:pPr>
      <w:pStyle w:val="FusszeileProxia"/>
      <w:tabs>
        <w:tab w:val="clear" w:pos="3828"/>
        <w:tab w:val="clear" w:pos="6804"/>
        <w:tab w:val="left" w:pos="2127"/>
        <w:tab w:val="left" w:pos="3969"/>
      </w:tabs>
      <w:ind w:hanging="284"/>
      <w:jc w:val="left"/>
      <w:rPr>
        <w:sz w:val="14"/>
        <w:szCs w:val="14"/>
      </w:rPr>
    </w:pPr>
    <w:r>
      <w:rPr>
        <w:b/>
        <w:sz w:val="14"/>
        <w:szCs w:val="14"/>
      </w:rPr>
      <w:t>RUDERER KLEBETECHNIK GMBH</w:t>
    </w:r>
    <w:r>
      <w:rPr>
        <w:sz w:val="14"/>
        <w:szCs w:val="14"/>
      </w:rPr>
      <w:tab/>
    </w:r>
    <w:r w:rsidRPr="007A0D8A">
      <w:rPr>
        <w:sz w:val="14"/>
        <w:szCs w:val="14"/>
      </w:rPr>
      <w:t xml:space="preserve">Telefon: </w:t>
    </w:r>
    <w:r w:rsidRPr="005F6B32">
      <w:rPr>
        <w:sz w:val="14"/>
        <w:szCs w:val="14"/>
      </w:rPr>
      <w:t>+49 (0) 8106 / 2421 - 0</w:t>
    </w:r>
    <w:r w:rsidR="00966B8D">
      <w:rPr>
        <w:sz w:val="14"/>
        <w:szCs w:val="14"/>
      </w:rPr>
      <w:tab/>
    </w:r>
    <w:r>
      <w:rPr>
        <w:sz w:val="14"/>
        <w:szCs w:val="14"/>
      </w:rPr>
      <w:tab/>
    </w:r>
    <w:r w:rsidR="00341225">
      <w:rPr>
        <w:sz w:val="14"/>
        <w:szCs w:val="14"/>
      </w:rPr>
      <w:t>Geschäftsführer</w:t>
    </w:r>
    <w:r w:rsidR="00966B8D" w:rsidRPr="007A0D8A">
      <w:rPr>
        <w:sz w:val="14"/>
        <w:szCs w:val="14"/>
      </w:rPr>
      <w:t>:</w:t>
    </w:r>
    <w:r>
      <w:rPr>
        <w:sz w:val="14"/>
        <w:szCs w:val="14"/>
      </w:rPr>
      <w:t xml:space="preserve"> Petra Ruderer, Jens Ruderer</w:t>
    </w:r>
    <w:r w:rsidR="00966B8D" w:rsidRPr="007A0D8A">
      <w:rPr>
        <w:sz w:val="14"/>
        <w:szCs w:val="14"/>
      </w:rPr>
      <w:tab/>
    </w:r>
  </w:p>
  <w:p w14:paraId="4C0F433A"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Harthauser Str. 2</w:t>
    </w:r>
    <w:r>
      <w:rPr>
        <w:sz w:val="14"/>
        <w:szCs w:val="14"/>
      </w:rPr>
      <w:tab/>
    </w:r>
    <w:r w:rsidRPr="007A0D8A">
      <w:rPr>
        <w:sz w:val="14"/>
        <w:szCs w:val="14"/>
      </w:rPr>
      <w:t xml:space="preserve">E-Mail: </w:t>
    </w:r>
    <w:r>
      <w:rPr>
        <w:sz w:val="14"/>
        <w:szCs w:val="14"/>
      </w:rPr>
      <w:t>info@ruderer.de</w:t>
    </w:r>
    <w:r w:rsidR="00966B8D">
      <w:rPr>
        <w:sz w:val="14"/>
        <w:szCs w:val="14"/>
      </w:rPr>
      <w:tab/>
    </w:r>
    <w:r>
      <w:rPr>
        <w:sz w:val="14"/>
        <w:szCs w:val="14"/>
      </w:rPr>
      <w:tab/>
      <w:t>HRB 98482, Registergericht München</w:t>
    </w:r>
    <w:r w:rsidR="00966B8D" w:rsidRPr="007A0D8A">
      <w:rPr>
        <w:sz w:val="14"/>
        <w:szCs w:val="14"/>
      </w:rPr>
      <w:tab/>
    </w:r>
  </w:p>
  <w:p w14:paraId="0092EA9B"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85604 Zorneding</w:t>
    </w:r>
    <w:r>
      <w:rPr>
        <w:sz w:val="14"/>
        <w:szCs w:val="14"/>
      </w:rPr>
      <w:tab/>
    </w:r>
    <w:r w:rsidRPr="007A0D8A">
      <w:rPr>
        <w:sz w:val="14"/>
        <w:szCs w:val="14"/>
      </w:rPr>
      <w:t xml:space="preserve">Internet: </w:t>
    </w:r>
    <w:r w:rsidRPr="000978B0">
      <w:rPr>
        <w:color w:val="00B0F0"/>
        <w:sz w:val="14"/>
        <w:szCs w:val="14"/>
      </w:rPr>
      <w:t>www.ruderer.de</w:t>
    </w:r>
    <w:r>
      <w:rPr>
        <w:sz w:val="14"/>
        <w:szCs w:val="14"/>
      </w:rPr>
      <w:tab/>
    </w:r>
    <w:r>
      <w:rPr>
        <w:sz w:val="14"/>
        <w:szCs w:val="14"/>
      </w:rPr>
      <w:tab/>
    </w:r>
    <w:r w:rsidRPr="007A0D8A">
      <w:rPr>
        <w:sz w:val="14"/>
        <w:szCs w:val="14"/>
      </w:rPr>
      <w:t>USt.-Id</w:t>
    </w:r>
    <w:r>
      <w:rPr>
        <w:sz w:val="14"/>
        <w:szCs w:val="14"/>
      </w:rPr>
      <w:t xml:space="preserve">. </w:t>
    </w:r>
    <w:r w:rsidRPr="007A0D8A">
      <w:rPr>
        <w:sz w:val="14"/>
        <w:szCs w:val="14"/>
      </w:rPr>
      <w:t xml:space="preserve">Nr.: </w:t>
    </w:r>
    <w:r>
      <w:rPr>
        <w:sz w:val="14"/>
        <w:szCs w:val="14"/>
      </w:rPr>
      <w:t>DE131195088</w:t>
    </w:r>
    <w:r w:rsidR="00966B8D" w:rsidRPr="007A0D8A">
      <w:rPr>
        <w:sz w:val="14"/>
        <w:szCs w:val="14"/>
      </w:rPr>
      <w:tab/>
    </w:r>
  </w:p>
  <w:p w14:paraId="1F3EEA51" w14:textId="77777777" w:rsidR="00966B8D" w:rsidRPr="007A0D8A" w:rsidRDefault="00341225" w:rsidP="00966B8D">
    <w:pPr>
      <w:pStyle w:val="FusszeileProxia"/>
      <w:tabs>
        <w:tab w:val="clear" w:pos="3828"/>
        <w:tab w:val="left" w:pos="2127"/>
      </w:tabs>
      <w:ind w:hanging="284"/>
      <w:jc w:val="left"/>
      <w:rPr>
        <w:sz w:val="14"/>
        <w:szCs w:val="14"/>
      </w:rPr>
    </w:pPr>
    <w:r>
      <w:rPr>
        <w:sz w:val="14"/>
        <w:szCs w:val="14"/>
      </w:rPr>
      <w:tab/>
    </w:r>
    <w:r w:rsidR="00966B8D" w:rsidRPr="007A0D8A">
      <w:rPr>
        <w:sz w:val="14"/>
        <w:szCs w:val="14"/>
      </w:rPr>
      <w:tab/>
    </w:r>
  </w:p>
  <w:p w14:paraId="4BAFED22" w14:textId="77777777" w:rsidR="00966B8D" w:rsidRPr="007A0D8A" w:rsidRDefault="00966B8D" w:rsidP="00966B8D">
    <w:pPr>
      <w:pStyle w:val="FusszeileProxia"/>
      <w:tabs>
        <w:tab w:val="clear" w:pos="3828"/>
        <w:tab w:val="left" w:pos="2127"/>
      </w:tabs>
      <w:ind w:hanging="284"/>
      <w:jc w:val="left"/>
      <w:rPr>
        <w:sz w:val="14"/>
        <w:szCs w:val="14"/>
      </w:rPr>
    </w:pPr>
    <w:r w:rsidRPr="007A0D8A">
      <w:rPr>
        <w:sz w:val="14"/>
        <w:szCs w:val="14"/>
      </w:rPr>
      <w:tab/>
    </w:r>
    <w:r w:rsidRPr="007A0D8A">
      <w:rPr>
        <w:sz w:val="14"/>
        <w:szCs w:val="14"/>
      </w:rPr>
      <w:tab/>
    </w:r>
  </w:p>
  <w:p w14:paraId="3729102D" w14:textId="77777777" w:rsidR="00966B8D" w:rsidRPr="00D27D31" w:rsidRDefault="00966B8D" w:rsidP="00966B8D">
    <w:pPr>
      <w:pStyle w:val="Fuzeile"/>
      <w:tabs>
        <w:tab w:val="clear" w:pos="4536"/>
        <w:tab w:val="clear" w:pos="9072"/>
        <w:tab w:val="left" w:pos="567"/>
        <w:tab w:val="left" w:pos="3828"/>
        <w:tab w:val="left" w:pos="3969"/>
        <w:tab w:val="left" w:pos="6804"/>
      </w:tabs>
      <w:ind w:left="1134" w:hanging="284"/>
      <w:rPr>
        <w:rFonts w:cs="Calibri"/>
        <w:color w:val="7F7F7F"/>
        <w:spacing w:val="-6"/>
        <w:sz w:val="10"/>
        <w:szCs w:val="10"/>
      </w:rPr>
    </w:pPr>
  </w:p>
  <w:p w14:paraId="3D5E4FD6" w14:textId="77777777" w:rsidR="005761B6" w:rsidRDefault="005761B6" w:rsidP="005761B6">
    <w:pPr>
      <w:pStyle w:val="Fuzeile"/>
      <w:tabs>
        <w:tab w:val="clear" w:pos="9072"/>
        <w:tab w:val="right" w:pos="11624"/>
      </w:tabs>
      <w:ind w:left="-1417" w:righ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AF2AF" w14:textId="77777777" w:rsidR="00876CBE" w:rsidRDefault="00876CBE" w:rsidP="005761B6">
      <w:r>
        <w:separator/>
      </w:r>
    </w:p>
  </w:footnote>
  <w:footnote w:type="continuationSeparator" w:id="0">
    <w:p w14:paraId="39350F67" w14:textId="77777777" w:rsidR="00876CBE" w:rsidRDefault="00876CBE" w:rsidP="00576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2E4C0" w14:textId="77777777" w:rsidR="005761B6" w:rsidRDefault="0034509F" w:rsidP="005761B6">
    <w:pPr>
      <w:pStyle w:val="Kopfzeile"/>
      <w:tabs>
        <w:tab w:val="clear" w:pos="9072"/>
        <w:tab w:val="right" w:pos="10915"/>
      </w:tabs>
      <w:ind w:left="-1417" w:right="-1417"/>
    </w:pPr>
    <w:r>
      <w:rPr>
        <w:noProof/>
      </w:rPr>
      <w:pict w14:anchorId="3A18F2A4">
        <v:rect id="Rechteck 128" o:spid="_x0000_s1026" style="position:absolute;left:0;text-align:left;margin-left:-17.65pt;margin-top:70.75pt;width:529.05pt;height:108.95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" fillcolor="white [3212]" stroked="f"/>
      </w:pict>
    </w:r>
    <w:r w:rsidR="00E63563">
      <w:rPr>
        <w:noProof/>
      </w:rPr>
      <w:drawing>
        <wp:inline distT="0" distB="0" distL="0" distR="0" wp14:anchorId="6A2142F6" wp14:editId="1912B8DA">
          <wp:extent cx="7591825" cy="2313723"/>
          <wp:effectExtent l="0" t="0" r="0" b="0"/>
          <wp:docPr id="109"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1.09_Kopf_ruderer engineering.jpg"/>
                  <pic:cNvPicPr/>
                </pic:nvPicPr>
                <pic:blipFill>
                  <a:blip r:embed="rId1">
                    <a:extLst>
                      <a:ext uri="{28A0092B-C50C-407E-A947-70E740481C1C}">
                        <a14:useLocalDpi xmlns:a14="http://schemas.microsoft.com/office/drawing/2010/main" val="0"/>
                      </a:ext>
                    </a:extLst>
                  </a:blip>
                  <a:stretch>
                    <a:fillRect/>
                  </a:stretch>
                </pic:blipFill>
                <pic:spPr>
                  <a:xfrm>
                    <a:off x="0" y="0"/>
                    <a:ext cx="7611102" cy="23195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26C67"/>
    <w:multiLevelType w:val="hybridMultilevel"/>
    <w:tmpl w:val="DFC2CB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FC819DE"/>
    <w:multiLevelType w:val="hybridMultilevel"/>
    <w:tmpl w:val="ADB8E7C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4AB29D2"/>
    <w:multiLevelType w:val="multilevel"/>
    <w:tmpl w:val="3C5C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943113"/>
    <w:multiLevelType w:val="hybridMultilevel"/>
    <w:tmpl w:val="A7C8560E"/>
    <w:lvl w:ilvl="0" w:tplc="04070001">
      <w:start w:val="1"/>
      <w:numFmt w:val="bullet"/>
      <w:lvlText w:val=""/>
      <w:lvlJc w:val="left"/>
      <w:pPr>
        <w:ind w:left="436" w:hanging="360"/>
      </w:pPr>
      <w:rPr>
        <w:rFonts w:ascii="Symbol" w:hAnsi="Symbol" w:hint="default"/>
      </w:rPr>
    </w:lvl>
    <w:lvl w:ilvl="1" w:tplc="04070003" w:tentative="1">
      <w:start w:val="1"/>
      <w:numFmt w:val="bullet"/>
      <w:lvlText w:val="o"/>
      <w:lvlJc w:val="left"/>
      <w:pPr>
        <w:ind w:left="1156" w:hanging="360"/>
      </w:pPr>
      <w:rPr>
        <w:rFonts w:ascii="Courier New" w:hAnsi="Courier New" w:cs="Courier New" w:hint="default"/>
      </w:rPr>
    </w:lvl>
    <w:lvl w:ilvl="2" w:tplc="04070005" w:tentative="1">
      <w:start w:val="1"/>
      <w:numFmt w:val="bullet"/>
      <w:lvlText w:val=""/>
      <w:lvlJc w:val="left"/>
      <w:pPr>
        <w:ind w:left="1876" w:hanging="360"/>
      </w:pPr>
      <w:rPr>
        <w:rFonts w:ascii="Wingdings" w:hAnsi="Wingdings" w:hint="default"/>
      </w:rPr>
    </w:lvl>
    <w:lvl w:ilvl="3" w:tplc="04070001" w:tentative="1">
      <w:start w:val="1"/>
      <w:numFmt w:val="bullet"/>
      <w:lvlText w:val=""/>
      <w:lvlJc w:val="left"/>
      <w:pPr>
        <w:ind w:left="2596" w:hanging="360"/>
      </w:pPr>
      <w:rPr>
        <w:rFonts w:ascii="Symbol" w:hAnsi="Symbol" w:hint="default"/>
      </w:rPr>
    </w:lvl>
    <w:lvl w:ilvl="4" w:tplc="04070003" w:tentative="1">
      <w:start w:val="1"/>
      <w:numFmt w:val="bullet"/>
      <w:lvlText w:val="o"/>
      <w:lvlJc w:val="left"/>
      <w:pPr>
        <w:ind w:left="3316" w:hanging="360"/>
      </w:pPr>
      <w:rPr>
        <w:rFonts w:ascii="Courier New" w:hAnsi="Courier New" w:cs="Courier New" w:hint="default"/>
      </w:rPr>
    </w:lvl>
    <w:lvl w:ilvl="5" w:tplc="04070005" w:tentative="1">
      <w:start w:val="1"/>
      <w:numFmt w:val="bullet"/>
      <w:lvlText w:val=""/>
      <w:lvlJc w:val="left"/>
      <w:pPr>
        <w:ind w:left="4036" w:hanging="360"/>
      </w:pPr>
      <w:rPr>
        <w:rFonts w:ascii="Wingdings" w:hAnsi="Wingdings" w:hint="default"/>
      </w:rPr>
    </w:lvl>
    <w:lvl w:ilvl="6" w:tplc="04070001" w:tentative="1">
      <w:start w:val="1"/>
      <w:numFmt w:val="bullet"/>
      <w:lvlText w:val=""/>
      <w:lvlJc w:val="left"/>
      <w:pPr>
        <w:ind w:left="4756" w:hanging="360"/>
      </w:pPr>
      <w:rPr>
        <w:rFonts w:ascii="Symbol" w:hAnsi="Symbol" w:hint="default"/>
      </w:rPr>
    </w:lvl>
    <w:lvl w:ilvl="7" w:tplc="04070003" w:tentative="1">
      <w:start w:val="1"/>
      <w:numFmt w:val="bullet"/>
      <w:lvlText w:val="o"/>
      <w:lvlJc w:val="left"/>
      <w:pPr>
        <w:ind w:left="5476" w:hanging="360"/>
      </w:pPr>
      <w:rPr>
        <w:rFonts w:ascii="Courier New" w:hAnsi="Courier New" w:cs="Courier New" w:hint="default"/>
      </w:rPr>
    </w:lvl>
    <w:lvl w:ilvl="8" w:tplc="04070005" w:tentative="1">
      <w:start w:val="1"/>
      <w:numFmt w:val="bullet"/>
      <w:lvlText w:val=""/>
      <w:lvlJc w:val="left"/>
      <w:pPr>
        <w:ind w:left="6196" w:hanging="360"/>
      </w:pPr>
      <w:rPr>
        <w:rFonts w:ascii="Wingdings" w:hAnsi="Wingdings" w:hint="default"/>
      </w:rPr>
    </w:lvl>
  </w:abstractNum>
  <w:abstractNum w:abstractNumId="4" w15:restartNumberingAfterBreak="0">
    <w:nsid w:val="30B955F9"/>
    <w:multiLevelType w:val="hybridMultilevel"/>
    <w:tmpl w:val="A1CA4E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1E60C8E"/>
    <w:multiLevelType w:val="hybridMultilevel"/>
    <w:tmpl w:val="8206A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F7E57F6"/>
    <w:multiLevelType w:val="hybridMultilevel"/>
    <w:tmpl w:val="67FA71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30F2AF9"/>
    <w:multiLevelType w:val="hybridMultilevel"/>
    <w:tmpl w:val="B33C99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4493477"/>
    <w:multiLevelType w:val="multilevel"/>
    <w:tmpl w:val="F3EC6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321CAA"/>
    <w:multiLevelType w:val="multilevel"/>
    <w:tmpl w:val="9C34F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4D16F9"/>
    <w:multiLevelType w:val="multilevel"/>
    <w:tmpl w:val="2BE2D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CD2215"/>
    <w:multiLevelType w:val="hybridMultilevel"/>
    <w:tmpl w:val="6EE0F8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2CC76A5"/>
    <w:multiLevelType w:val="hybridMultilevel"/>
    <w:tmpl w:val="C50E386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6CD06CE"/>
    <w:multiLevelType w:val="hybridMultilevel"/>
    <w:tmpl w:val="D4685932"/>
    <w:lvl w:ilvl="0" w:tplc="7EF04F3A">
      <w:start w:val="1"/>
      <w:numFmt w:val="lowerLetter"/>
      <w:lvlText w:val="%1)"/>
      <w:lvlJc w:val="left"/>
      <w:pPr>
        <w:ind w:left="720" w:hanging="360"/>
      </w:pPr>
      <w:rPr>
        <w:rFonts w:ascii="Calibri" w:hAnsi="Calibri" w:cs="Calibri"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91731A2"/>
    <w:multiLevelType w:val="hybridMultilevel"/>
    <w:tmpl w:val="AB5A1B72"/>
    <w:lvl w:ilvl="0" w:tplc="0407000F">
      <w:start w:val="1"/>
      <w:numFmt w:val="decimal"/>
      <w:lvlText w:val="%1."/>
      <w:lvlJc w:val="left"/>
      <w:pPr>
        <w:ind w:left="436" w:hanging="360"/>
      </w:pPr>
    </w:lvl>
    <w:lvl w:ilvl="1" w:tplc="04070019" w:tentative="1">
      <w:start w:val="1"/>
      <w:numFmt w:val="lowerLetter"/>
      <w:lvlText w:val="%2."/>
      <w:lvlJc w:val="left"/>
      <w:pPr>
        <w:ind w:left="1156" w:hanging="360"/>
      </w:pPr>
    </w:lvl>
    <w:lvl w:ilvl="2" w:tplc="0407001B" w:tentative="1">
      <w:start w:val="1"/>
      <w:numFmt w:val="lowerRoman"/>
      <w:lvlText w:val="%3."/>
      <w:lvlJc w:val="right"/>
      <w:pPr>
        <w:ind w:left="1876" w:hanging="180"/>
      </w:pPr>
    </w:lvl>
    <w:lvl w:ilvl="3" w:tplc="0407000F" w:tentative="1">
      <w:start w:val="1"/>
      <w:numFmt w:val="decimal"/>
      <w:lvlText w:val="%4."/>
      <w:lvlJc w:val="left"/>
      <w:pPr>
        <w:ind w:left="2596" w:hanging="360"/>
      </w:pPr>
    </w:lvl>
    <w:lvl w:ilvl="4" w:tplc="04070019" w:tentative="1">
      <w:start w:val="1"/>
      <w:numFmt w:val="lowerLetter"/>
      <w:lvlText w:val="%5."/>
      <w:lvlJc w:val="left"/>
      <w:pPr>
        <w:ind w:left="3316" w:hanging="360"/>
      </w:pPr>
    </w:lvl>
    <w:lvl w:ilvl="5" w:tplc="0407001B" w:tentative="1">
      <w:start w:val="1"/>
      <w:numFmt w:val="lowerRoman"/>
      <w:lvlText w:val="%6."/>
      <w:lvlJc w:val="right"/>
      <w:pPr>
        <w:ind w:left="4036" w:hanging="180"/>
      </w:pPr>
    </w:lvl>
    <w:lvl w:ilvl="6" w:tplc="0407000F" w:tentative="1">
      <w:start w:val="1"/>
      <w:numFmt w:val="decimal"/>
      <w:lvlText w:val="%7."/>
      <w:lvlJc w:val="left"/>
      <w:pPr>
        <w:ind w:left="4756" w:hanging="360"/>
      </w:pPr>
    </w:lvl>
    <w:lvl w:ilvl="7" w:tplc="04070019" w:tentative="1">
      <w:start w:val="1"/>
      <w:numFmt w:val="lowerLetter"/>
      <w:lvlText w:val="%8."/>
      <w:lvlJc w:val="left"/>
      <w:pPr>
        <w:ind w:left="5476" w:hanging="360"/>
      </w:pPr>
    </w:lvl>
    <w:lvl w:ilvl="8" w:tplc="0407001B" w:tentative="1">
      <w:start w:val="1"/>
      <w:numFmt w:val="lowerRoman"/>
      <w:lvlText w:val="%9."/>
      <w:lvlJc w:val="right"/>
      <w:pPr>
        <w:ind w:left="6196" w:hanging="180"/>
      </w:pPr>
    </w:lvl>
  </w:abstractNum>
  <w:num w:numId="1">
    <w:abstractNumId w:val="13"/>
  </w:num>
  <w:num w:numId="2">
    <w:abstractNumId w:val="4"/>
  </w:num>
  <w:num w:numId="3">
    <w:abstractNumId w:val="1"/>
  </w:num>
  <w:num w:numId="4">
    <w:abstractNumId w:val="11"/>
  </w:num>
  <w:num w:numId="5">
    <w:abstractNumId w:val="14"/>
  </w:num>
  <w:num w:numId="6">
    <w:abstractNumId w:val="7"/>
  </w:num>
  <w:num w:numId="7">
    <w:abstractNumId w:val="6"/>
  </w:num>
  <w:num w:numId="8">
    <w:abstractNumId w:val="2"/>
  </w:num>
  <w:num w:numId="9">
    <w:abstractNumId w:val="0"/>
  </w:num>
  <w:num w:numId="10">
    <w:abstractNumId w:val="8"/>
  </w:num>
  <w:num w:numId="11">
    <w:abstractNumId w:val="10"/>
  </w:num>
  <w:num w:numId="12">
    <w:abstractNumId w:val="9"/>
  </w:num>
  <w:num w:numId="13">
    <w:abstractNumId w:val="5"/>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761B6"/>
    <w:rsid w:val="000017A2"/>
    <w:rsid w:val="00004B54"/>
    <w:rsid w:val="0001110B"/>
    <w:rsid w:val="0001662A"/>
    <w:rsid w:val="00017FAB"/>
    <w:rsid w:val="00020363"/>
    <w:rsid w:val="00025E4A"/>
    <w:rsid w:val="00035AAF"/>
    <w:rsid w:val="00042D56"/>
    <w:rsid w:val="000437DE"/>
    <w:rsid w:val="00046BA8"/>
    <w:rsid w:val="00047558"/>
    <w:rsid w:val="000478CC"/>
    <w:rsid w:val="00051780"/>
    <w:rsid w:val="000529DB"/>
    <w:rsid w:val="000623F4"/>
    <w:rsid w:val="000628E1"/>
    <w:rsid w:val="00062E6A"/>
    <w:rsid w:val="00064C10"/>
    <w:rsid w:val="00081650"/>
    <w:rsid w:val="00085B4E"/>
    <w:rsid w:val="00096815"/>
    <w:rsid w:val="00096B22"/>
    <w:rsid w:val="000978B0"/>
    <w:rsid w:val="000A3DC7"/>
    <w:rsid w:val="000A4A79"/>
    <w:rsid w:val="000A5A36"/>
    <w:rsid w:val="000B39FB"/>
    <w:rsid w:val="000B4BEF"/>
    <w:rsid w:val="000D34E5"/>
    <w:rsid w:val="000E0E9E"/>
    <w:rsid w:val="000F1FBE"/>
    <w:rsid w:val="000F3379"/>
    <w:rsid w:val="000F3711"/>
    <w:rsid w:val="000F7056"/>
    <w:rsid w:val="0010603B"/>
    <w:rsid w:val="00125524"/>
    <w:rsid w:val="00127BA0"/>
    <w:rsid w:val="00141739"/>
    <w:rsid w:val="001443EF"/>
    <w:rsid w:val="0015635E"/>
    <w:rsid w:val="00156C3D"/>
    <w:rsid w:val="00160206"/>
    <w:rsid w:val="001605B7"/>
    <w:rsid w:val="00163A95"/>
    <w:rsid w:val="0016587A"/>
    <w:rsid w:val="00182741"/>
    <w:rsid w:val="00192B4E"/>
    <w:rsid w:val="0019501A"/>
    <w:rsid w:val="001A13D6"/>
    <w:rsid w:val="001A3F70"/>
    <w:rsid w:val="001A73F0"/>
    <w:rsid w:val="001B055D"/>
    <w:rsid w:val="001B46EB"/>
    <w:rsid w:val="001C47B2"/>
    <w:rsid w:val="001E1FA4"/>
    <w:rsid w:val="001F6CBD"/>
    <w:rsid w:val="002008A3"/>
    <w:rsid w:val="00204399"/>
    <w:rsid w:val="002058EE"/>
    <w:rsid w:val="00207D61"/>
    <w:rsid w:val="002222E7"/>
    <w:rsid w:val="00224B76"/>
    <w:rsid w:val="00233C47"/>
    <w:rsid w:val="00236172"/>
    <w:rsid w:val="00251D77"/>
    <w:rsid w:val="0025386C"/>
    <w:rsid w:val="00261ABF"/>
    <w:rsid w:val="00286D6A"/>
    <w:rsid w:val="00290F13"/>
    <w:rsid w:val="0029188B"/>
    <w:rsid w:val="00294E4E"/>
    <w:rsid w:val="002A3AC0"/>
    <w:rsid w:val="002B4BB9"/>
    <w:rsid w:val="002B5A08"/>
    <w:rsid w:val="002C2DF2"/>
    <w:rsid w:val="002D3420"/>
    <w:rsid w:val="002D6809"/>
    <w:rsid w:val="002D79C9"/>
    <w:rsid w:val="002E4A18"/>
    <w:rsid w:val="002F396F"/>
    <w:rsid w:val="002F759A"/>
    <w:rsid w:val="00300394"/>
    <w:rsid w:val="0031543F"/>
    <w:rsid w:val="00322986"/>
    <w:rsid w:val="00323648"/>
    <w:rsid w:val="003265BB"/>
    <w:rsid w:val="00333C15"/>
    <w:rsid w:val="003352D0"/>
    <w:rsid w:val="00341225"/>
    <w:rsid w:val="00343D55"/>
    <w:rsid w:val="0034509F"/>
    <w:rsid w:val="00354CC6"/>
    <w:rsid w:val="00363FAA"/>
    <w:rsid w:val="00370EEA"/>
    <w:rsid w:val="00380661"/>
    <w:rsid w:val="00380E84"/>
    <w:rsid w:val="003842E2"/>
    <w:rsid w:val="00391B30"/>
    <w:rsid w:val="003A77B1"/>
    <w:rsid w:val="003B583D"/>
    <w:rsid w:val="003D25C9"/>
    <w:rsid w:val="003D28F8"/>
    <w:rsid w:val="003D4352"/>
    <w:rsid w:val="003F1102"/>
    <w:rsid w:val="003F18F8"/>
    <w:rsid w:val="003F5787"/>
    <w:rsid w:val="00401E76"/>
    <w:rsid w:val="00404ABD"/>
    <w:rsid w:val="0040730C"/>
    <w:rsid w:val="004147D8"/>
    <w:rsid w:val="004159F5"/>
    <w:rsid w:val="00437637"/>
    <w:rsid w:val="00440D8E"/>
    <w:rsid w:val="00444EFC"/>
    <w:rsid w:val="00450805"/>
    <w:rsid w:val="00452D79"/>
    <w:rsid w:val="00462FD5"/>
    <w:rsid w:val="00480A1C"/>
    <w:rsid w:val="004816EE"/>
    <w:rsid w:val="00481E59"/>
    <w:rsid w:val="00484CCB"/>
    <w:rsid w:val="00491826"/>
    <w:rsid w:val="00493ED1"/>
    <w:rsid w:val="004A1589"/>
    <w:rsid w:val="004A200F"/>
    <w:rsid w:val="004A4E19"/>
    <w:rsid w:val="004A7156"/>
    <w:rsid w:val="004C5B14"/>
    <w:rsid w:val="004D0707"/>
    <w:rsid w:val="004D2164"/>
    <w:rsid w:val="004D6F47"/>
    <w:rsid w:val="004E1D87"/>
    <w:rsid w:val="00503868"/>
    <w:rsid w:val="005109B9"/>
    <w:rsid w:val="00521068"/>
    <w:rsid w:val="00524CA6"/>
    <w:rsid w:val="005259DE"/>
    <w:rsid w:val="00530B52"/>
    <w:rsid w:val="0054089F"/>
    <w:rsid w:val="005428AD"/>
    <w:rsid w:val="00542E15"/>
    <w:rsid w:val="00567023"/>
    <w:rsid w:val="00571818"/>
    <w:rsid w:val="005761B6"/>
    <w:rsid w:val="00584888"/>
    <w:rsid w:val="005868A3"/>
    <w:rsid w:val="005875F5"/>
    <w:rsid w:val="005B0845"/>
    <w:rsid w:val="005B53C9"/>
    <w:rsid w:val="005B6886"/>
    <w:rsid w:val="005B7B89"/>
    <w:rsid w:val="005C28CD"/>
    <w:rsid w:val="005C6415"/>
    <w:rsid w:val="005D466F"/>
    <w:rsid w:val="005F6B32"/>
    <w:rsid w:val="005F7857"/>
    <w:rsid w:val="00600234"/>
    <w:rsid w:val="006017A0"/>
    <w:rsid w:val="006046C1"/>
    <w:rsid w:val="006078DE"/>
    <w:rsid w:val="006116B4"/>
    <w:rsid w:val="00625AEF"/>
    <w:rsid w:val="00627647"/>
    <w:rsid w:val="00627A53"/>
    <w:rsid w:val="0063138D"/>
    <w:rsid w:val="00633AC5"/>
    <w:rsid w:val="006347FE"/>
    <w:rsid w:val="006351C1"/>
    <w:rsid w:val="0064651A"/>
    <w:rsid w:val="00646C83"/>
    <w:rsid w:val="0065177C"/>
    <w:rsid w:val="006517C3"/>
    <w:rsid w:val="006618A5"/>
    <w:rsid w:val="00667BEC"/>
    <w:rsid w:val="006721F0"/>
    <w:rsid w:val="00672707"/>
    <w:rsid w:val="0069093A"/>
    <w:rsid w:val="006944B2"/>
    <w:rsid w:val="00697E79"/>
    <w:rsid w:val="006A185A"/>
    <w:rsid w:val="006A4215"/>
    <w:rsid w:val="006B459F"/>
    <w:rsid w:val="006C7AB0"/>
    <w:rsid w:val="006D0C7A"/>
    <w:rsid w:val="006D1A31"/>
    <w:rsid w:val="006D20BA"/>
    <w:rsid w:val="006E00B7"/>
    <w:rsid w:val="006E2DE2"/>
    <w:rsid w:val="006F0A44"/>
    <w:rsid w:val="006F0B18"/>
    <w:rsid w:val="007319C0"/>
    <w:rsid w:val="00736BEB"/>
    <w:rsid w:val="00740578"/>
    <w:rsid w:val="00740E20"/>
    <w:rsid w:val="00744B36"/>
    <w:rsid w:val="00746C7C"/>
    <w:rsid w:val="00755111"/>
    <w:rsid w:val="00760D8B"/>
    <w:rsid w:val="0076157D"/>
    <w:rsid w:val="00765111"/>
    <w:rsid w:val="00766D8E"/>
    <w:rsid w:val="007742C4"/>
    <w:rsid w:val="007748F7"/>
    <w:rsid w:val="00785ED2"/>
    <w:rsid w:val="0079350D"/>
    <w:rsid w:val="0079390C"/>
    <w:rsid w:val="00793AD3"/>
    <w:rsid w:val="0079466D"/>
    <w:rsid w:val="007A5106"/>
    <w:rsid w:val="007B4432"/>
    <w:rsid w:val="007C3BEA"/>
    <w:rsid w:val="007C7222"/>
    <w:rsid w:val="007E5587"/>
    <w:rsid w:val="007E5D31"/>
    <w:rsid w:val="007F7E1B"/>
    <w:rsid w:val="00807D32"/>
    <w:rsid w:val="00810D15"/>
    <w:rsid w:val="0081146E"/>
    <w:rsid w:val="00821129"/>
    <w:rsid w:val="00821A39"/>
    <w:rsid w:val="00835205"/>
    <w:rsid w:val="0083547E"/>
    <w:rsid w:val="00844085"/>
    <w:rsid w:val="008462A2"/>
    <w:rsid w:val="00860A5F"/>
    <w:rsid w:val="0086308E"/>
    <w:rsid w:val="0086625C"/>
    <w:rsid w:val="00871954"/>
    <w:rsid w:val="00872CBE"/>
    <w:rsid w:val="00876CBE"/>
    <w:rsid w:val="008820ED"/>
    <w:rsid w:val="008837CC"/>
    <w:rsid w:val="008B5159"/>
    <w:rsid w:val="008C02EF"/>
    <w:rsid w:val="008C09E1"/>
    <w:rsid w:val="008C32CD"/>
    <w:rsid w:val="008C7C02"/>
    <w:rsid w:val="008D0F8F"/>
    <w:rsid w:val="008E600C"/>
    <w:rsid w:val="008E7AEB"/>
    <w:rsid w:val="008F1600"/>
    <w:rsid w:val="008F1D15"/>
    <w:rsid w:val="008F3EF4"/>
    <w:rsid w:val="008F7082"/>
    <w:rsid w:val="00911574"/>
    <w:rsid w:val="0092252E"/>
    <w:rsid w:val="00926531"/>
    <w:rsid w:val="00930DB3"/>
    <w:rsid w:val="00937B19"/>
    <w:rsid w:val="00944F17"/>
    <w:rsid w:val="00946DAC"/>
    <w:rsid w:val="00947200"/>
    <w:rsid w:val="009478F7"/>
    <w:rsid w:val="00954D88"/>
    <w:rsid w:val="00966B8D"/>
    <w:rsid w:val="00967A31"/>
    <w:rsid w:val="00973DD3"/>
    <w:rsid w:val="00974C73"/>
    <w:rsid w:val="00991CA2"/>
    <w:rsid w:val="009A6EB6"/>
    <w:rsid w:val="009B3765"/>
    <w:rsid w:val="009B3EF3"/>
    <w:rsid w:val="009C3AE2"/>
    <w:rsid w:val="009E6A9F"/>
    <w:rsid w:val="009F0E4D"/>
    <w:rsid w:val="009F738F"/>
    <w:rsid w:val="00A0119C"/>
    <w:rsid w:val="00A15DD3"/>
    <w:rsid w:val="00A20608"/>
    <w:rsid w:val="00A21CA5"/>
    <w:rsid w:val="00A27E6C"/>
    <w:rsid w:val="00A3454F"/>
    <w:rsid w:val="00A34DCE"/>
    <w:rsid w:val="00A36725"/>
    <w:rsid w:val="00A372C2"/>
    <w:rsid w:val="00A4185C"/>
    <w:rsid w:val="00A4411A"/>
    <w:rsid w:val="00A4480A"/>
    <w:rsid w:val="00A45903"/>
    <w:rsid w:val="00A45F0C"/>
    <w:rsid w:val="00A462F4"/>
    <w:rsid w:val="00A53E67"/>
    <w:rsid w:val="00A5522D"/>
    <w:rsid w:val="00A6590A"/>
    <w:rsid w:val="00A80914"/>
    <w:rsid w:val="00A81DCB"/>
    <w:rsid w:val="00A9629F"/>
    <w:rsid w:val="00A96618"/>
    <w:rsid w:val="00AB2281"/>
    <w:rsid w:val="00AB6A74"/>
    <w:rsid w:val="00AB7258"/>
    <w:rsid w:val="00AC5133"/>
    <w:rsid w:val="00AD0F3F"/>
    <w:rsid w:val="00AD179A"/>
    <w:rsid w:val="00AD6599"/>
    <w:rsid w:val="00AD6AF2"/>
    <w:rsid w:val="00AD70B4"/>
    <w:rsid w:val="00AE675E"/>
    <w:rsid w:val="00AF4F7E"/>
    <w:rsid w:val="00AF552D"/>
    <w:rsid w:val="00B05A3D"/>
    <w:rsid w:val="00B06B12"/>
    <w:rsid w:val="00B11B77"/>
    <w:rsid w:val="00B1607A"/>
    <w:rsid w:val="00B1703A"/>
    <w:rsid w:val="00B17719"/>
    <w:rsid w:val="00B25703"/>
    <w:rsid w:val="00B2766A"/>
    <w:rsid w:val="00B468CE"/>
    <w:rsid w:val="00B5457D"/>
    <w:rsid w:val="00B55239"/>
    <w:rsid w:val="00B65C56"/>
    <w:rsid w:val="00B80C11"/>
    <w:rsid w:val="00B81A89"/>
    <w:rsid w:val="00B8421B"/>
    <w:rsid w:val="00B858D5"/>
    <w:rsid w:val="00B936C8"/>
    <w:rsid w:val="00B93DAD"/>
    <w:rsid w:val="00B96C67"/>
    <w:rsid w:val="00BB1F2F"/>
    <w:rsid w:val="00BB7285"/>
    <w:rsid w:val="00BD50D5"/>
    <w:rsid w:val="00BD6ED8"/>
    <w:rsid w:val="00BE26EB"/>
    <w:rsid w:val="00BE4FC5"/>
    <w:rsid w:val="00BF424B"/>
    <w:rsid w:val="00BF5476"/>
    <w:rsid w:val="00C029FE"/>
    <w:rsid w:val="00C0333E"/>
    <w:rsid w:val="00C03F22"/>
    <w:rsid w:val="00C04269"/>
    <w:rsid w:val="00C211BD"/>
    <w:rsid w:val="00C22E20"/>
    <w:rsid w:val="00C23CEB"/>
    <w:rsid w:val="00C241E7"/>
    <w:rsid w:val="00C2637F"/>
    <w:rsid w:val="00C32FD0"/>
    <w:rsid w:val="00C406BD"/>
    <w:rsid w:val="00C55297"/>
    <w:rsid w:val="00C55517"/>
    <w:rsid w:val="00C571D7"/>
    <w:rsid w:val="00C61AAE"/>
    <w:rsid w:val="00C64F59"/>
    <w:rsid w:val="00C84099"/>
    <w:rsid w:val="00C95971"/>
    <w:rsid w:val="00C96D9A"/>
    <w:rsid w:val="00CA07F8"/>
    <w:rsid w:val="00CE522C"/>
    <w:rsid w:val="00CE5B2B"/>
    <w:rsid w:val="00CE5FC2"/>
    <w:rsid w:val="00CF59A0"/>
    <w:rsid w:val="00D047C1"/>
    <w:rsid w:val="00D12D21"/>
    <w:rsid w:val="00D14358"/>
    <w:rsid w:val="00D15BE5"/>
    <w:rsid w:val="00D220B2"/>
    <w:rsid w:val="00D30FF2"/>
    <w:rsid w:val="00D323D6"/>
    <w:rsid w:val="00D34830"/>
    <w:rsid w:val="00D43D15"/>
    <w:rsid w:val="00D46064"/>
    <w:rsid w:val="00D46CC8"/>
    <w:rsid w:val="00D4776A"/>
    <w:rsid w:val="00D54B1E"/>
    <w:rsid w:val="00D5589C"/>
    <w:rsid w:val="00D55B7D"/>
    <w:rsid w:val="00D62E8E"/>
    <w:rsid w:val="00D706E4"/>
    <w:rsid w:val="00D83630"/>
    <w:rsid w:val="00DA3ACE"/>
    <w:rsid w:val="00DA6C29"/>
    <w:rsid w:val="00DB5555"/>
    <w:rsid w:val="00DD481E"/>
    <w:rsid w:val="00DF743A"/>
    <w:rsid w:val="00E0267D"/>
    <w:rsid w:val="00E10D45"/>
    <w:rsid w:val="00E273CB"/>
    <w:rsid w:val="00E34A63"/>
    <w:rsid w:val="00E478B3"/>
    <w:rsid w:val="00E55A69"/>
    <w:rsid w:val="00E614B8"/>
    <w:rsid w:val="00E618A5"/>
    <w:rsid w:val="00E63563"/>
    <w:rsid w:val="00E67DC9"/>
    <w:rsid w:val="00E71521"/>
    <w:rsid w:val="00E825FC"/>
    <w:rsid w:val="00E95444"/>
    <w:rsid w:val="00EA4BD8"/>
    <w:rsid w:val="00EA575E"/>
    <w:rsid w:val="00ED12EF"/>
    <w:rsid w:val="00ED2E51"/>
    <w:rsid w:val="00EE152E"/>
    <w:rsid w:val="00EE3198"/>
    <w:rsid w:val="00F03E9D"/>
    <w:rsid w:val="00F050D1"/>
    <w:rsid w:val="00F123C9"/>
    <w:rsid w:val="00F16471"/>
    <w:rsid w:val="00F17AD5"/>
    <w:rsid w:val="00F213DA"/>
    <w:rsid w:val="00F23B8F"/>
    <w:rsid w:val="00F23F35"/>
    <w:rsid w:val="00F33069"/>
    <w:rsid w:val="00F334D1"/>
    <w:rsid w:val="00F34252"/>
    <w:rsid w:val="00F50542"/>
    <w:rsid w:val="00F80DF4"/>
    <w:rsid w:val="00F825B1"/>
    <w:rsid w:val="00F86BA6"/>
    <w:rsid w:val="00F90F13"/>
    <w:rsid w:val="00F910E7"/>
    <w:rsid w:val="00F91B1F"/>
    <w:rsid w:val="00F937BC"/>
    <w:rsid w:val="00FA72D0"/>
    <w:rsid w:val="00FB5754"/>
    <w:rsid w:val="00FC0A6C"/>
    <w:rsid w:val="00FC643A"/>
    <w:rsid w:val="00FC6966"/>
    <w:rsid w:val="00FE1E1E"/>
    <w:rsid w:val="00FF0F2A"/>
    <w:rsid w:val="00FF3AE6"/>
    <w:rsid w:val="00FF5491"/>
    <w:rsid w:val="00FF6CE7"/>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2DBEAD"/>
  <w15:docId w15:val="{52C005BF-68AC-4792-98C1-C85D8E549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675E"/>
  </w:style>
  <w:style w:type="paragraph" w:styleId="berschrift1">
    <w:name w:val="heading 1"/>
    <w:basedOn w:val="Standard"/>
    <w:next w:val="Standard"/>
    <w:link w:val="berschrift1Zchn"/>
    <w:uiPriority w:val="9"/>
    <w:qFormat/>
    <w:rsid w:val="00A441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link w:val="berschrift2Zchn"/>
    <w:uiPriority w:val="9"/>
    <w:qFormat/>
    <w:rsid w:val="00FC6966"/>
    <w:pPr>
      <w:spacing w:before="100" w:beforeAutospacing="1" w:after="100" w:afterAutospacing="1"/>
      <w:outlineLvl w:val="1"/>
    </w:pPr>
    <w:rPr>
      <w:rFonts w:ascii="Times New Roman" w:eastAsia="Times New Roman" w:hAnsi="Times New Roman" w:cs="Times New Roman"/>
      <w:b/>
      <w:bCs/>
      <w:sz w:val="36"/>
      <w:szCs w:val="36"/>
    </w:rPr>
  </w:style>
  <w:style w:type="paragraph" w:styleId="berschrift3">
    <w:name w:val="heading 3"/>
    <w:basedOn w:val="Standard"/>
    <w:link w:val="berschrift3Zchn"/>
    <w:uiPriority w:val="9"/>
    <w:qFormat/>
    <w:rsid w:val="00FC6966"/>
    <w:pPr>
      <w:spacing w:before="100" w:beforeAutospacing="1" w:after="100" w:afterAutospacing="1"/>
      <w:outlineLvl w:val="2"/>
    </w:pPr>
    <w:rPr>
      <w:rFonts w:ascii="Times New Roman" w:eastAsia="Times New Roman" w:hAnsi="Times New Roman" w:cs="Times New Roman"/>
      <w:b/>
      <w:bCs/>
      <w:sz w:val="27"/>
      <w:szCs w:val="27"/>
    </w:rPr>
  </w:style>
  <w:style w:type="paragraph" w:styleId="berschrift4">
    <w:name w:val="heading 4"/>
    <w:basedOn w:val="Standard"/>
    <w:link w:val="berschrift4Zchn"/>
    <w:uiPriority w:val="9"/>
    <w:qFormat/>
    <w:rsid w:val="00FC6966"/>
    <w:pPr>
      <w:spacing w:before="100" w:beforeAutospacing="1" w:after="100" w:afterAutospacing="1"/>
      <w:outlineLvl w:val="3"/>
    </w:pPr>
    <w:rPr>
      <w:rFonts w:ascii="Times New Roman" w:eastAsia="Times New Roman" w:hAnsi="Times New Roman" w:cs="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761B6"/>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761B6"/>
    <w:rPr>
      <w:rFonts w:ascii="Lucida Grande" w:hAnsi="Lucida Grande" w:cs="Lucida Grande"/>
      <w:sz w:val="18"/>
      <w:szCs w:val="18"/>
    </w:rPr>
  </w:style>
  <w:style w:type="paragraph" w:styleId="Kopfzeile">
    <w:name w:val="header"/>
    <w:basedOn w:val="Standard"/>
    <w:link w:val="KopfzeileZchn"/>
    <w:uiPriority w:val="99"/>
    <w:unhideWhenUsed/>
    <w:rsid w:val="005761B6"/>
    <w:pPr>
      <w:tabs>
        <w:tab w:val="center" w:pos="4536"/>
        <w:tab w:val="right" w:pos="9072"/>
      </w:tabs>
    </w:pPr>
  </w:style>
  <w:style w:type="character" w:customStyle="1" w:styleId="KopfzeileZchn">
    <w:name w:val="Kopfzeile Zchn"/>
    <w:basedOn w:val="Absatz-Standardschriftart"/>
    <w:link w:val="Kopfzeile"/>
    <w:uiPriority w:val="99"/>
    <w:rsid w:val="005761B6"/>
  </w:style>
  <w:style w:type="paragraph" w:styleId="Fuzeile">
    <w:name w:val="footer"/>
    <w:basedOn w:val="Standard"/>
    <w:link w:val="FuzeileZchn"/>
    <w:uiPriority w:val="99"/>
    <w:unhideWhenUsed/>
    <w:rsid w:val="005761B6"/>
    <w:pPr>
      <w:tabs>
        <w:tab w:val="center" w:pos="4536"/>
        <w:tab w:val="right" w:pos="9072"/>
      </w:tabs>
    </w:pPr>
  </w:style>
  <w:style w:type="character" w:customStyle="1" w:styleId="FuzeileZchn">
    <w:name w:val="Fußzeile Zchn"/>
    <w:basedOn w:val="Absatz-Standardschriftart"/>
    <w:link w:val="Fuzeile"/>
    <w:uiPriority w:val="99"/>
    <w:rsid w:val="005761B6"/>
  </w:style>
  <w:style w:type="paragraph" w:customStyle="1" w:styleId="FusszeileProxia">
    <w:name w:val="FusszeileProxia"/>
    <w:basedOn w:val="Standard"/>
    <w:qFormat/>
    <w:rsid w:val="00966B8D"/>
    <w:pPr>
      <w:tabs>
        <w:tab w:val="left" w:pos="3828"/>
        <w:tab w:val="left" w:pos="6804"/>
      </w:tabs>
      <w:ind w:firstLine="1134"/>
      <w:jc w:val="both"/>
    </w:pPr>
    <w:rPr>
      <w:rFonts w:ascii="Calibri" w:eastAsia="Times New Roman" w:hAnsi="Calibri" w:cs="Calibri"/>
      <w:noProof/>
      <w:color w:val="7F7F7F"/>
      <w:spacing w:val="-6"/>
      <w:sz w:val="16"/>
      <w:szCs w:val="16"/>
      <w:lang w:eastAsia="en-US"/>
    </w:rPr>
  </w:style>
  <w:style w:type="character" w:styleId="Hyperlink">
    <w:name w:val="Hyperlink"/>
    <w:basedOn w:val="Absatz-Standardschriftart"/>
    <w:uiPriority w:val="99"/>
    <w:unhideWhenUsed/>
    <w:rsid w:val="00341225"/>
    <w:rPr>
      <w:color w:val="0000FF" w:themeColor="hyperlink"/>
      <w:u w:val="single"/>
    </w:rPr>
  </w:style>
  <w:style w:type="character" w:customStyle="1" w:styleId="NichtaufgelsteErwhnung1">
    <w:name w:val="Nicht aufgelöste Erwähnung1"/>
    <w:basedOn w:val="Absatz-Standardschriftart"/>
    <w:uiPriority w:val="99"/>
    <w:semiHidden/>
    <w:unhideWhenUsed/>
    <w:rsid w:val="00341225"/>
    <w:rPr>
      <w:color w:val="605E5C"/>
      <w:shd w:val="clear" w:color="auto" w:fill="E1DFDD"/>
    </w:rPr>
  </w:style>
  <w:style w:type="paragraph" w:styleId="Textkrper">
    <w:name w:val="Body Text"/>
    <w:basedOn w:val="Standard"/>
    <w:link w:val="TextkrperZchn"/>
    <w:semiHidden/>
    <w:rsid w:val="003842E2"/>
    <w:pPr>
      <w:spacing w:after="120"/>
      <w:jc w:val="both"/>
    </w:pPr>
    <w:rPr>
      <w:rFonts w:ascii="Arial" w:eastAsia="Times New Roman" w:hAnsi="Arial" w:cs="Times New Roman"/>
      <w:szCs w:val="20"/>
    </w:rPr>
  </w:style>
  <w:style w:type="character" w:customStyle="1" w:styleId="TextkrperZchn">
    <w:name w:val="Textkörper Zchn"/>
    <w:basedOn w:val="Absatz-Standardschriftart"/>
    <w:link w:val="Textkrper"/>
    <w:semiHidden/>
    <w:rsid w:val="003842E2"/>
    <w:rPr>
      <w:rFonts w:ascii="Arial" w:eastAsia="Times New Roman" w:hAnsi="Arial" w:cs="Times New Roman"/>
      <w:szCs w:val="20"/>
    </w:rPr>
  </w:style>
  <w:style w:type="paragraph" w:styleId="StandardWeb">
    <w:name w:val="Normal (Web)"/>
    <w:basedOn w:val="Standard"/>
    <w:uiPriority w:val="99"/>
    <w:semiHidden/>
    <w:unhideWhenUsed/>
    <w:rsid w:val="00872CBE"/>
    <w:pPr>
      <w:spacing w:before="100" w:beforeAutospacing="1" w:after="100" w:afterAutospacing="1"/>
    </w:pPr>
    <w:rPr>
      <w:rFonts w:ascii="Times New Roman" w:eastAsia="Times New Roman" w:hAnsi="Times New Roman" w:cs="Times New Roman"/>
    </w:rPr>
  </w:style>
  <w:style w:type="paragraph" w:styleId="Listenabsatz">
    <w:name w:val="List Paragraph"/>
    <w:basedOn w:val="Standard"/>
    <w:uiPriority w:val="34"/>
    <w:qFormat/>
    <w:rsid w:val="00872CBE"/>
    <w:pPr>
      <w:spacing w:after="200" w:line="276" w:lineRule="auto"/>
      <w:ind w:left="720"/>
      <w:contextualSpacing/>
    </w:pPr>
    <w:rPr>
      <w:rFonts w:eastAsiaTheme="minorHAnsi"/>
      <w:sz w:val="22"/>
      <w:szCs w:val="22"/>
      <w:lang w:eastAsia="en-US"/>
    </w:rPr>
  </w:style>
  <w:style w:type="character" w:customStyle="1" w:styleId="apple-converted-space">
    <w:name w:val="apple-converted-space"/>
    <w:rsid w:val="00872CBE"/>
    <w:rPr>
      <w:rFonts w:eastAsia="Times New Roman"/>
    </w:rPr>
  </w:style>
  <w:style w:type="paragraph" w:customStyle="1" w:styleId="bodytext">
    <w:name w:val="bodytext"/>
    <w:basedOn w:val="Standard"/>
    <w:rsid w:val="002B4BB9"/>
    <w:pPr>
      <w:spacing w:before="100" w:beforeAutospacing="1" w:after="100" w:afterAutospacing="1"/>
    </w:pPr>
    <w:rPr>
      <w:rFonts w:ascii="Times New Roman" w:eastAsia="Times New Roman" w:hAnsi="Times New Roman" w:cs="Times New Roman"/>
    </w:rPr>
  </w:style>
  <w:style w:type="character" w:customStyle="1" w:styleId="berschrift2Zchn">
    <w:name w:val="Überschrift 2 Zchn"/>
    <w:basedOn w:val="Absatz-Standardschriftart"/>
    <w:link w:val="berschrift2"/>
    <w:uiPriority w:val="9"/>
    <w:rsid w:val="00FC6966"/>
    <w:rPr>
      <w:rFonts w:ascii="Times New Roman" w:eastAsia="Times New Roman" w:hAnsi="Times New Roman" w:cs="Times New Roman"/>
      <w:b/>
      <w:bCs/>
      <w:sz w:val="36"/>
      <w:szCs w:val="36"/>
    </w:rPr>
  </w:style>
  <w:style w:type="character" w:customStyle="1" w:styleId="berschrift3Zchn">
    <w:name w:val="Überschrift 3 Zchn"/>
    <w:basedOn w:val="Absatz-Standardschriftart"/>
    <w:link w:val="berschrift3"/>
    <w:uiPriority w:val="9"/>
    <w:rsid w:val="00FC6966"/>
    <w:rPr>
      <w:rFonts w:ascii="Times New Roman" w:eastAsia="Times New Roman" w:hAnsi="Times New Roman" w:cs="Times New Roman"/>
      <w:b/>
      <w:bCs/>
      <w:sz w:val="27"/>
      <w:szCs w:val="27"/>
    </w:rPr>
  </w:style>
  <w:style w:type="character" w:customStyle="1" w:styleId="berschrift4Zchn">
    <w:name w:val="Überschrift 4 Zchn"/>
    <w:basedOn w:val="Absatz-Standardschriftart"/>
    <w:link w:val="berschrift4"/>
    <w:uiPriority w:val="9"/>
    <w:rsid w:val="00FC6966"/>
    <w:rPr>
      <w:rFonts w:ascii="Times New Roman" w:eastAsia="Times New Roman" w:hAnsi="Times New Roman" w:cs="Times New Roman"/>
      <w:b/>
      <w:bCs/>
    </w:rPr>
  </w:style>
  <w:style w:type="character" w:customStyle="1" w:styleId="menu-text">
    <w:name w:val="menu-text"/>
    <w:basedOn w:val="Absatz-Standardschriftart"/>
    <w:rsid w:val="00FC6966"/>
  </w:style>
  <w:style w:type="character" w:customStyle="1" w:styleId="fusion-breadcrumb-item">
    <w:name w:val="fusion-breadcrumb-item"/>
    <w:basedOn w:val="Absatz-Standardschriftart"/>
    <w:rsid w:val="00FC6966"/>
  </w:style>
  <w:style w:type="character" w:customStyle="1" w:styleId="fusion-breadcrumb-sep">
    <w:name w:val="fusion-breadcrumb-sep"/>
    <w:basedOn w:val="Absatz-Standardschriftart"/>
    <w:rsid w:val="00FC6966"/>
  </w:style>
  <w:style w:type="character" w:customStyle="1" w:styleId="breadcrumb-leaf">
    <w:name w:val="breadcrumb-leaf"/>
    <w:basedOn w:val="Absatz-Standardschriftart"/>
    <w:rsid w:val="00FC6966"/>
  </w:style>
  <w:style w:type="paragraph" w:customStyle="1" w:styleId="wp-caption-text">
    <w:name w:val="wp-caption-text"/>
    <w:basedOn w:val="Standard"/>
    <w:rsid w:val="00FC6966"/>
    <w:pPr>
      <w:spacing w:before="100" w:beforeAutospacing="1" w:after="100" w:afterAutospacing="1"/>
    </w:pPr>
    <w:rPr>
      <w:rFonts w:ascii="Times New Roman" w:eastAsia="Times New Roman" w:hAnsi="Times New Roman" w:cs="Times New Roman"/>
    </w:rPr>
  </w:style>
  <w:style w:type="character" w:customStyle="1" w:styleId="brand">
    <w:name w:val="brand"/>
    <w:basedOn w:val="Absatz-Standardschriftart"/>
    <w:rsid w:val="00A4411A"/>
  </w:style>
  <w:style w:type="character" w:customStyle="1" w:styleId="brand-highlight">
    <w:name w:val="brand-highlight"/>
    <w:basedOn w:val="Absatz-Standardschriftart"/>
    <w:rsid w:val="00A4411A"/>
  </w:style>
  <w:style w:type="character" w:styleId="Fett">
    <w:name w:val="Strong"/>
    <w:basedOn w:val="Absatz-Standardschriftart"/>
    <w:uiPriority w:val="22"/>
    <w:qFormat/>
    <w:rsid w:val="00A4411A"/>
    <w:rPr>
      <w:b/>
      <w:bCs/>
    </w:rPr>
  </w:style>
  <w:style w:type="character" w:customStyle="1" w:styleId="berschrift1Zchn">
    <w:name w:val="Überschrift 1 Zchn"/>
    <w:basedOn w:val="Absatz-Standardschriftart"/>
    <w:link w:val="berschrift1"/>
    <w:uiPriority w:val="9"/>
    <w:rsid w:val="00A4411A"/>
    <w:rPr>
      <w:rFonts w:asciiTheme="majorHAnsi" w:eastAsiaTheme="majorEastAsia" w:hAnsiTheme="majorHAnsi" w:cstheme="majorBidi"/>
      <w:b/>
      <w:bCs/>
      <w:color w:val="365F91" w:themeColor="accent1" w:themeShade="BF"/>
      <w:sz w:val="28"/>
      <w:szCs w:val="28"/>
    </w:rPr>
  </w:style>
  <w:style w:type="character" w:customStyle="1" w:styleId="tag">
    <w:name w:val="tag"/>
    <w:basedOn w:val="Absatz-Standardschriftart"/>
    <w:rsid w:val="00A4411A"/>
  </w:style>
  <w:style w:type="paragraph" w:customStyle="1" w:styleId="banner-date">
    <w:name w:val="banner-date"/>
    <w:basedOn w:val="Standard"/>
    <w:rsid w:val="00A4411A"/>
    <w:pPr>
      <w:spacing w:before="100" w:beforeAutospacing="1" w:after="100" w:afterAutospacing="1"/>
    </w:pPr>
    <w:rPr>
      <w:rFonts w:ascii="Times New Roman" w:eastAsia="Times New Roman" w:hAnsi="Times New Roman" w:cs="Times New Roman"/>
    </w:rPr>
  </w:style>
  <w:style w:type="paragraph" w:customStyle="1" w:styleId="lead">
    <w:name w:val="lead"/>
    <w:basedOn w:val="Standard"/>
    <w:rsid w:val="00D4776A"/>
    <w:pPr>
      <w:spacing w:before="100" w:beforeAutospacing="1" w:after="100" w:afterAutospacing="1"/>
    </w:pPr>
    <w:rPr>
      <w:rFonts w:ascii="Times New Roman" w:eastAsia="Times New Roman" w:hAnsi="Times New Roman" w:cs="Times New Roman"/>
    </w:rPr>
  </w:style>
  <w:style w:type="character" w:styleId="NichtaufgelsteErwhnung">
    <w:name w:val="Unresolved Mention"/>
    <w:basedOn w:val="Absatz-Standardschriftart"/>
    <w:uiPriority w:val="99"/>
    <w:semiHidden/>
    <w:unhideWhenUsed/>
    <w:rsid w:val="008462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36655">
      <w:bodyDiv w:val="1"/>
      <w:marLeft w:val="0"/>
      <w:marRight w:val="0"/>
      <w:marTop w:val="0"/>
      <w:marBottom w:val="0"/>
      <w:divBdr>
        <w:top w:val="none" w:sz="0" w:space="0" w:color="auto"/>
        <w:left w:val="none" w:sz="0" w:space="0" w:color="auto"/>
        <w:bottom w:val="none" w:sz="0" w:space="0" w:color="auto"/>
        <w:right w:val="none" w:sz="0" w:space="0" w:color="auto"/>
      </w:divBdr>
      <w:divsChild>
        <w:div w:id="1011763712">
          <w:marLeft w:val="0"/>
          <w:marRight w:val="0"/>
          <w:marTop w:val="0"/>
          <w:marBottom w:val="0"/>
          <w:divBdr>
            <w:top w:val="none" w:sz="0" w:space="0" w:color="auto"/>
            <w:left w:val="none" w:sz="0" w:space="0" w:color="auto"/>
            <w:bottom w:val="none" w:sz="0" w:space="0" w:color="auto"/>
            <w:right w:val="none" w:sz="0" w:space="0" w:color="auto"/>
          </w:divBdr>
          <w:divsChild>
            <w:div w:id="344330443">
              <w:marLeft w:val="0"/>
              <w:marRight w:val="0"/>
              <w:marTop w:val="0"/>
              <w:marBottom w:val="360"/>
              <w:divBdr>
                <w:top w:val="none" w:sz="0" w:space="0" w:color="auto"/>
                <w:left w:val="none" w:sz="0" w:space="0" w:color="auto"/>
                <w:bottom w:val="none" w:sz="0" w:space="0" w:color="auto"/>
                <w:right w:val="none" w:sz="0" w:space="0" w:color="auto"/>
              </w:divBdr>
              <w:divsChild>
                <w:div w:id="1257788895">
                  <w:marLeft w:val="0"/>
                  <w:marRight w:val="0"/>
                  <w:marTop w:val="0"/>
                  <w:marBottom w:val="0"/>
                  <w:divBdr>
                    <w:top w:val="none" w:sz="0" w:space="0" w:color="auto"/>
                    <w:left w:val="none" w:sz="0" w:space="0" w:color="auto"/>
                    <w:bottom w:val="none" w:sz="0" w:space="0" w:color="auto"/>
                    <w:right w:val="none" w:sz="0" w:space="0" w:color="auto"/>
                  </w:divBdr>
                </w:div>
                <w:div w:id="1960188207">
                  <w:marLeft w:val="0"/>
                  <w:marRight w:val="0"/>
                  <w:marTop w:val="0"/>
                  <w:marBottom w:val="0"/>
                  <w:divBdr>
                    <w:top w:val="none" w:sz="0" w:space="0" w:color="auto"/>
                    <w:left w:val="none" w:sz="0" w:space="0" w:color="auto"/>
                    <w:bottom w:val="none" w:sz="0" w:space="0" w:color="auto"/>
                    <w:right w:val="none" w:sz="0" w:space="0" w:color="auto"/>
                  </w:divBdr>
                </w:div>
                <w:div w:id="58746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890549">
      <w:bodyDiv w:val="1"/>
      <w:marLeft w:val="0"/>
      <w:marRight w:val="0"/>
      <w:marTop w:val="0"/>
      <w:marBottom w:val="0"/>
      <w:divBdr>
        <w:top w:val="none" w:sz="0" w:space="0" w:color="auto"/>
        <w:left w:val="none" w:sz="0" w:space="0" w:color="auto"/>
        <w:bottom w:val="none" w:sz="0" w:space="0" w:color="auto"/>
        <w:right w:val="none" w:sz="0" w:space="0" w:color="auto"/>
      </w:divBdr>
    </w:div>
    <w:div w:id="413433592">
      <w:bodyDiv w:val="1"/>
      <w:marLeft w:val="0"/>
      <w:marRight w:val="0"/>
      <w:marTop w:val="0"/>
      <w:marBottom w:val="0"/>
      <w:divBdr>
        <w:top w:val="none" w:sz="0" w:space="0" w:color="auto"/>
        <w:left w:val="none" w:sz="0" w:space="0" w:color="auto"/>
        <w:bottom w:val="none" w:sz="0" w:space="0" w:color="auto"/>
        <w:right w:val="none" w:sz="0" w:space="0" w:color="auto"/>
      </w:divBdr>
      <w:divsChild>
        <w:div w:id="961887367">
          <w:marLeft w:val="0"/>
          <w:marRight w:val="0"/>
          <w:marTop w:val="0"/>
          <w:marBottom w:val="0"/>
          <w:divBdr>
            <w:top w:val="none" w:sz="0" w:space="0" w:color="auto"/>
            <w:left w:val="none" w:sz="0" w:space="0" w:color="auto"/>
            <w:bottom w:val="none" w:sz="0" w:space="0" w:color="auto"/>
            <w:right w:val="none" w:sz="0" w:space="0" w:color="auto"/>
          </w:divBdr>
          <w:divsChild>
            <w:div w:id="756444049">
              <w:marLeft w:val="0"/>
              <w:marRight w:val="0"/>
              <w:marTop w:val="0"/>
              <w:marBottom w:val="0"/>
              <w:divBdr>
                <w:top w:val="none" w:sz="0" w:space="0" w:color="auto"/>
                <w:left w:val="none" w:sz="0" w:space="0" w:color="auto"/>
                <w:bottom w:val="none" w:sz="0" w:space="0" w:color="auto"/>
                <w:right w:val="none" w:sz="0" w:space="0" w:color="auto"/>
              </w:divBdr>
              <w:divsChild>
                <w:div w:id="251088055">
                  <w:marLeft w:val="0"/>
                  <w:marRight w:val="0"/>
                  <w:marTop w:val="0"/>
                  <w:marBottom w:val="0"/>
                  <w:divBdr>
                    <w:top w:val="none" w:sz="0" w:space="0" w:color="auto"/>
                    <w:left w:val="none" w:sz="0" w:space="0" w:color="auto"/>
                    <w:bottom w:val="none" w:sz="0" w:space="0" w:color="auto"/>
                    <w:right w:val="none" w:sz="0" w:space="0" w:color="auto"/>
                  </w:divBdr>
                  <w:divsChild>
                    <w:div w:id="11622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274275">
      <w:bodyDiv w:val="1"/>
      <w:marLeft w:val="0"/>
      <w:marRight w:val="0"/>
      <w:marTop w:val="0"/>
      <w:marBottom w:val="0"/>
      <w:divBdr>
        <w:top w:val="none" w:sz="0" w:space="0" w:color="auto"/>
        <w:left w:val="none" w:sz="0" w:space="0" w:color="auto"/>
        <w:bottom w:val="none" w:sz="0" w:space="0" w:color="auto"/>
        <w:right w:val="none" w:sz="0" w:space="0" w:color="auto"/>
      </w:divBdr>
    </w:div>
    <w:div w:id="446240924">
      <w:bodyDiv w:val="1"/>
      <w:marLeft w:val="0"/>
      <w:marRight w:val="0"/>
      <w:marTop w:val="0"/>
      <w:marBottom w:val="0"/>
      <w:divBdr>
        <w:top w:val="none" w:sz="0" w:space="0" w:color="auto"/>
        <w:left w:val="none" w:sz="0" w:space="0" w:color="auto"/>
        <w:bottom w:val="none" w:sz="0" w:space="0" w:color="auto"/>
        <w:right w:val="none" w:sz="0" w:space="0" w:color="auto"/>
      </w:divBdr>
    </w:div>
    <w:div w:id="579099234">
      <w:bodyDiv w:val="1"/>
      <w:marLeft w:val="0"/>
      <w:marRight w:val="0"/>
      <w:marTop w:val="0"/>
      <w:marBottom w:val="0"/>
      <w:divBdr>
        <w:top w:val="none" w:sz="0" w:space="0" w:color="auto"/>
        <w:left w:val="none" w:sz="0" w:space="0" w:color="auto"/>
        <w:bottom w:val="none" w:sz="0" w:space="0" w:color="auto"/>
        <w:right w:val="none" w:sz="0" w:space="0" w:color="auto"/>
      </w:divBdr>
    </w:div>
    <w:div w:id="618804137">
      <w:bodyDiv w:val="1"/>
      <w:marLeft w:val="0"/>
      <w:marRight w:val="0"/>
      <w:marTop w:val="0"/>
      <w:marBottom w:val="0"/>
      <w:divBdr>
        <w:top w:val="none" w:sz="0" w:space="0" w:color="auto"/>
        <w:left w:val="none" w:sz="0" w:space="0" w:color="auto"/>
        <w:bottom w:val="none" w:sz="0" w:space="0" w:color="auto"/>
        <w:right w:val="none" w:sz="0" w:space="0" w:color="auto"/>
      </w:divBdr>
    </w:div>
    <w:div w:id="656688933">
      <w:bodyDiv w:val="1"/>
      <w:marLeft w:val="0"/>
      <w:marRight w:val="0"/>
      <w:marTop w:val="0"/>
      <w:marBottom w:val="0"/>
      <w:divBdr>
        <w:top w:val="none" w:sz="0" w:space="0" w:color="auto"/>
        <w:left w:val="none" w:sz="0" w:space="0" w:color="auto"/>
        <w:bottom w:val="none" w:sz="0" w:space="0" w:color="auto"/>
        <w:right w:val="none" w:sz="0" w:space="0" w:color="auto"/>
      </w:divBdr>
    </w:div>
    <w:div w:id="761335986">
      <w:bodyDiv w:val="1"/>
      <w:marLeft w:val="0"/>
      <w:marRight w:val="0"/>
      <w:marTop w:val="0"/>
      <w:marBottom w:val="0"/>
      <w:divBdr>
        <w:top w:val="none" w:sz="0" w:space="0" w:color="auto"/>
        <w:left w:val="none" w:sz="0" w:space="0" w:color="auto"/>
        <w:bottom w:val="none" w:sz="0" w:space="0" w:color="auto"/>
        <w:right w:val="none" w:sz="0" w:space="0" w:color="auto"/>
      </w:divBdr>
      <w:divsChild>
        <w:div w:id="237833331">
          <w:marLeft w:val="0"/>
          <w:marRight w:val="0"/>
          <w:marTop w:val="0"/>
          <w:marBottom w:val="0"/>
          <w:divBdr>
            <w:top w:val="none" w:sz="0" w:space="0" w:color="auto"/>
            <w:left w:val="none" w:sz="0" w:space="0" w:color="auto"/>
            <w:bottom w:val="none" w:sz="0" w:space="0" w:color="auto"/>
            <w:right w:val="none" w:sz="0" w:space="0" w:color="auto"/>
          </w:divBdr>
        </w:div>
      </w:divsChild>
    </w:div>
    <w:div w:id="831794437">
      <w:bodyDiv w:val="1"/>
      <w:marLeft w:val="0"/>
      <w:marRight w:val="0"/>
      <w:marTop w:val="0"/>
      <w:marBottom w:val="0"/>
      <w:divBdr>
        <w:top w:val="none" w:sz="0" w:space="0" w:color="auto"/>
        <w:left w:val="none" w:sz="0" w:space="0" w:color="auto"/>
        <w:bottom w:val="none" w:sz="0" w:space="0" w:color="auto"/>
        <w:right w:val="none" w:sz="0" w:space="0" w:color="auto"/>
      </w:divBdr>
    </w:div>
    <w:div w:id="1205023463">
      <w:bodyDiv w:val="1"/>
      <w:marLeft w:val="0"/>
      <w:marRight w:val="0"/>
      <w:marTop w:val="0"/>
      <w:marBottom w:val="0"/>
      <w:divBdr>
        <w:top w:val="none" w:sz="0" w:space="0" w:color="auto"/>
        <w:left w:val="none" w:sz="0" w:space="0" w:color="auto"/>
        <w:bottom w:val="none" w:sz="0" w:space="0" w:color="auto"/>
        <w:right w:val="none" w:sz="0" w:space="0" w:color="auto"/>
      </w:divBdr>
    </w:div>
    <w:div w:id="1225608414">
      <w:bodyDiv w:val="1"/>
      <w:marLeft w:val="0"/>
      <w:marRight w:val="0"/>
      <w:marTop w:val="0"/>
      <w:marBottom w:val="0"/>
      <w:divBdr>
        <w:top w:val="none" w:sz="0" w:space="0" w:color="auto"/>
        <w:left w:val="none" w:sz="0" w:space="0" w:color="auto"/>
        <w:bottom w:val="none" w:sz="0" w:space="0" w:color="auto"/>
        <w:right w:val="none" w:sz="0" w:space="0" w:color="auto"/>
      </w:divBdr>
    </w:div>
    <w:div w:id="1291941503">
      <w:bodyDiv w:val="1"/>
      <w:marLeft w:val="0"/>
      <w:marRight w:val="0"/>
      <w:marTop w:val="0"/>
      <w:marBottom w:val="0"/>
      <w:divBdr>
        <w:top w:val="none" w:sz="0" w:space="0" w:color="auto"/>
        <w:left w:val="none" w:sz="0" w:space="0" w:color="auto"/>
        <w:bottom w:val="none" w:sz="0" w:space="0" w:color="auto"/>
        <w:right w:val="none" w:sz="0" w:space="0" w:color="auto"/>
      </w:divBdr>
      <w:divsChild>
        <w:div w:id="1496677854">
          <w:marLeft w:val="0"/>
          <w:marRight w:val="0"/>
          <w:marTop w:val="0"/>
          <w:marBottom w:val="0"/>
          <w:divBdr>
            <w:top w:val="none" w:sz="0" w:space="0" w:color="auto"/>
            <w:left w:val="none" w:sz="0" w:space="0" w:color="auto"/>
            <w:bottom w:val="none" w:sz="0" w:space="0" w:color="auto"/>
            <w:right w:val="none" w:sz="0" w:space="0" w:color="auto"/>
          </w:divBdr>
        </w:div>
      </w:divsChild>
    </w:div>
    <w:div w:id="1422798170">
      <w:bodyDiv w:val="1"/>
      <w:marLeft w:val="0"/>
      <w:marRight w:val="0"/>
      <w:marTop w:val="0"/>
      <w:marBottom w:val="0"/>
      <w:divBdr>
        <w:top w:val="none" w:sz="0" w:space="0" w:color="auto"/>
        <w:left w:val="none" w:sz="0" w:space="0" w:color="auto"/>
        <w:bottom w:val="none" w:sz="0" w:space="0" w:color="auto"/>
        <w:right w:val="none" w:sz="0" w:space="0" w:color="auto"/>
      </w:divBdr>
      <w:divsChild>
        <w:div w:id="652293068">
          <w:marLeft w:val="0"/>
          <w:marRight w:val="0"/>
          <w:marTop w:val="1080"/>
          <w:marBottom w:val="1080"/>
          <w:divBdr>
            <w:top w:val="none" w:sz="0" w:space="0" w:color="auto"/>
            <w:left w:val="none" w:sz="0" w:space="0" w:color="auto"/>
            <w:bottom w:val="none" w:sz="0" w:space="0" w:color="auto"/>
            <w:right w:val="none" w:sz="0" w:space="0" w:color="auto"/>
          </w:divBdr>
        </w:div>
        <w:div w:id="646278099">
          <w:marLeft w:val="0"/>
          <w:marRight w:val="0"/>
          <w:marTop w:val="0"/>
          <w:marBottom w:val="0"/>
          <w:divBdr>
            <w:top w:val="none" w:sz="0" w:space="0" w:color="auto"/>
            <w:left w:val="none" w:sz="0" w:space="0" w:color="auto"/>
            <w:bottom w:val="none" w:sz="0" w:space="0" w:color="auto"/>
            <w:right w:val="none" w:sz="0" w:space="0" w:color="auto"/>
          </w:divBdr>
        </w:div>
        <w:div w:id="731806117">
          <w:marLeft w:val="0"/>
          <w:marRight w:val="0"/>
          <w:marTop w:val="0"/>
          <w:marBottom w:val="0"/>
          <w:divBdr>
            <w:top w:val="none" w:sz="0" w:space="0" w:color="auto"/>
            <w:left w:val="none" w:sz="0" w:space="0" w:color="auto"/>
            <w:bottom w:val="none" w:sz="0" w:space="0" w:color="auto"/>
            <w:right w:val="none" w:sz="0" w:space="0" w:color="auto"/>
          </w:divBdr>
        </w:div>
        <w:div w:id="1521354338">
          <w:marLeft w:val="0"/>
          <w:marRight w:val="0"/>
          <w:marTop w:val="100"/>
          <w:marBottom w:val="100"/>
          <w:divBdr>
            <w:top w:val="none" w:sz="0" w:space="0" w:color="auto"/>
            <w:left w:val="none" w:sz="0" w:space="0" w:color="auto"/>
            <w:bottom w:val="none" w:sz="0" w:space="0" w:color="auto"/>
            <w:right w:val="none" w:sz="0" w:space="0" w:color="auto"/>
          </w:divBdr>
          <w:divsChild>
            <w:div w:id="182048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570331">
      <w:bodyDiv w:val="1"/>
      <w:marLeft w:val="0"/>
      <w:marRight w:val="0"/>
      <w:marTop w:val="0"/>
      <w:marBottom w:val="0"/>
      <w:divBdr>
        <w:top w:val="none" w:sz="0" w:space="0" w:color="auto"/>
        <w:left w:val="none" w:sz="0" w:space="0" w:color="auto"/>
        <w:bottom w:val="none" w:sz="0" w:space="0" w:color="auto"/>
        <w:right w:val="none" w:sz="0" w:space="0" w:color="auto"/>
      </w:divBdr>
    </w:div>
    <w:div w:id="1824004456">
      <w:bodyDiv w:val="1"/>
      <w:marLeft w:val="0"/>
      <w:marRight w:val="0"/>
      <w:marTop w:val="0"/>
      <w:marBottom w:val="0"/>
      <w:divBdr>
        <w:top w:val="none" w:sz="0" w:space="0" w:color="auto"/>
        <w:left w:val="none" w:sz="0" w:space="0" w:color="auto"/>
        <w:bottom w:val="none" w:sz="0" w:space="0" w:color="auto"/>
        <w:right w:val="none" w:sz="0" w:space="0" w:color="auto"/>
      </w:divBdr>
    </w:div>
    <w:div w:id="1855880455">
      <w:bodyDiv w:val="1"/>
      <w:marLeft w:val="0"/>
      <w:marRight w:val="0"/>
      <w:marTop w:val="0"/>
      <w:marBottom w:val="0"/>
      <w:divBdr>
        <w:top w:val="none" w:sz="0" w:space="0" w:color="auto"/>
        <w:left w:val="none" w:sz="0" w:space="0" w:color="auto"/>
        <w:bottom w:val="none" w:sz="0" w:space="0" w:color="auto"/>
        <w:right w:val="none" w:sz="0" w:space="0" w:color="auto"/>
      </w:divBdr>
      <w:divsChild>
        <w:div w:id="737553503">
          <w:marLeft w:val="0"/>
          <w:marRight w:val="0"/>
          <w:marTop w:val="0"/>
          <w:marBottom w:val="0"/>
          <w:divBdr>
            <w:top w:val="none" w:sz="0" w:space="0" w:color="auto"/>
            <w:left w:val="none" w:sz="0" w:space="0" w:color="auto"/>
            <w:bottom w:val="none" w:sz="0" w:space="0" w:color="auto"/>
            <w:right w:val="none" w:sz="0" w:space="0" w:color="auto"/>
          </w:divBdr>
          <w:divsChild>
            <w:div w:id="136193338">
              <w:marLeft w:val="0"/>
              <w:marRight w:val="0"/>
              <w:marTop w:val="0"/>
              <w:marBottom w:val="0"/>
              <w:divBdr>
                <w:top w:val="none" w:sz="0" w:space="0" w:color="auto"/>
                <w:left w:val="none" w:sz="0" w:space="0" w:color="auto"/>
                <w:bottom w:val="none" w:sz="0" w:space="0" w:color="auto"/>
                <w:right w:val="none" w:sz="0" w:space="0" w:color="auto"/>
              </w:divBdr>
              <w:divsChild>
                <w:div w:id="544410211">
                  <w:marLeft w:val="0"/>
                  <w:marRight w:val="0"/>
                  <w:marTop w:val="0"/>
                  <w:marBottom w:val="0"/>
                  <w:divBdr>
                    <w:top w:val="none" w:sz="0" w:space="0" w:color="auto"/>
                    <w:left w:val="none" w:sz="0" w:space="0" w:color="auto"/>
                    <w:bottom w:val="none" w:sz="0" w:space="0" w:color="auto"/>
                    <w:right w:val="none" w:sz="0" w:space="0" w:color="auto"/>
                  </w:divBdr>
                  <w:divsChild>
                    <w:div w:id="20146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769864">
          <w:marLeft w:val="0"/>
          <w:marRight w:val="0"/>
          <w:marTop w:val="0"/>
          <w:marBottom w:val="0"/>
          <w:divBdr>
            <w:top w:val="none" w:sz="0" w:space="0" w:color="auto"/>
            <w:left w:val="none" w:sz="0" w:space="0" w:color="auto"/>
            <w:bottom w:val="none" w:sz="0" w:space="0" w:color="auto"/>
            <w:right w:val="none" w:sz="0" w:space="0" w:color="auto"/>
          </w:divBdr>
          <w:divsChild>
            <w:div w:id="1454402395">
              <w:marLeft w:val="0"/>
              <w:marRight w:val="0"/>
              <w:marTop w:val="0"/>
              <w:marBottom w:val="0"/>
              <w:divBdr>
                <w:top w:val="none" w:sz="0" w:space="0" w:color="auto"/>
                <w:left w:val="none" w:sz="0" w:space="0" w:color="auto"/>
                <w:bottom w:val="none" w:sz="0" w:space="0" w:color="auto"/>
                <w:right w:val="none" w:sz="0" w:space="0" w:color="auto"/>
              </w:divBdr>
              <w:divsChild>
                <w:div w:id="872302229">
                  <w:marLeft w:val="0"/>
                  <w:marRight w:val="0"/>
                  <w:marTop w:val="0"/>
                  <w:marBottom w:val="0"/>
                  <w:divBdr>
                    <w:top w:val="none" w:sz="0" w:space="0" w:color="auto"/>
                    <w:left w:val="none" w:sz="0" w:space="0" w:color="auto"/>
                    <w:bottom w:val="none" w:sz="0" w:space="0" w:color="auto"/>
                    <w:right w:val="none" w:sz="0" w:space="0" w:color="auto"/>
                  </w:divBdr>
                  <w:divsChild>
                    <w:div w:id="951713963">
                      <w:marLeft w:val="0"/>
                      <w:marRight w:val="0"/>
                      <w:marTop w:val="0"/>
                      <w:marBottom w:val="0"/>
                      <w:divBdr>
                        <w:top w:val="none" w:sz="0" w:space="0" w:color="auto"/>
                        <w:left w:val="none" w:sz="0" w:space="0" w:color="auto"/>
                        <w:bottom w:val="none" w:sz="0" w:space="0" w:color="auto"/>
                        <w:right w:val="none" w:sz="0" w:space="0" w:color="auto"/>
                      </w:divBdr>
                      <w:divsChild>
                        <w:div w:id="1401750917">
                          <w:marLeft w:val="150"/>
                          <w:marRight w:val="0"/>
                          <w:marTop w:val="0"/>
                          <w:marBottom w:val="0"/>
                          <w:divBdr>
                            <w:top w:val="none" w:sz="0" w:space="0" w:color="auto"/>
                            <w:left w:val="none" w:sz="0" w:space="0" w:color="auto"/>
                            <w:bottom w:val="none" w:sz="0" w:space="0" w:color="auto"/>
                            <w:right w:val="none" w:sz="0" w:space="0" w:color="auto"/>
                          </w:divBdr>
                          <w:divsChild>
                            <w:div w:id="122017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010980">
          <w:marLeft w:val="0"/>
          <w:marRight w:val="0"/>
          <w:marTop w:val="0"/>
          <w:marBottom w:val="0"/>
          <w:divBdr>
            <w:top w:val="none" w:sz="0" w:space="0" w:color="auto"/>
            <w:left w:val="none" w:sz="0" w:space="0" w:color="auto"/>
            <w:bottom w:val="none" w:sz="0" w:space="0" w:color="auto"/>
            <w:right w:val="none" w:sz="0" w:space="0" w:color="auto"/>
          </w:divBdr>
          <w:divsChild>
            <w:div w:id="241644757">
              <w:marLeft w:val="0"/>
              <w:marRight w:val="0"/>
              <w:marTop w:val="0"/>
              <w:marBottom w:val="0"/>
              <w:divBdr>
                <w:top w:val="none" w:sz="0" w:space="0" w:color="auto"/>
                <w:left w:val="none" w:sz="0" w:space="0" w:color="auto"/>
                <w:bottom w:val="none" w:sz="0" w:space="0" w:color="auto"/>
                <w:right w:val="none" w:sz="0" w:space="0" w:color="auto"/>
              </w:divBdr>
              <w:divsChild>
                <w:div w:id="57999471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392461">
      <w:bodyDiv w:val="1"/>
      <w:marLeft w:val="0"/>
      <w:marRight w:val="0"/>
      <w:marTop w:val="0"/>
      <w:marBottom w:val="0"/>
      <w:divBdr>
        <w:top w:val="none" w:sz="0" w:space="0" w:color="auto"/>
        <w:left w:val="none" w:sz="0" w:space="0" w:color="auto"/>
        <w:bottom w:val="none" w:sz="0" w:space="0" w:color="auto"/>
        <w:right w:val="none" w:sz="0" w:space="0" w:color="auto"/>
      </w:divBdr>
    </w:div>
    <w:div w:id="1984381387">
      <w:bodyDiv w:val="1"/>
      <w:marLeft w:val="0"/>
      <w:marRight w:val="0"/>
      <w:marTop w:val="0"/>
      <w:marBottom w:val="0"/>
      <w:divBdr>
        <w:top w:val="none" w:sz="0" w:space="0" w:color="auto"/>
        <w:left w:val="none" w:sz="0" w:space="0" w:color="auto"/>
        <w:bottom w:val="none" w:sz="0" w:space="0" w:color="auto"/>
        <w:right w:val="none" w:sz="0" w:space="0" w:color="auto"/>
      </w:divBdr>
      <w:divsChild>
        <w:div w:id="845751428">
          <w:marLeft w:val="0"/>
          <w:marRight w:val="0"/>
          <w:marTop w:val="0"/>
          <w:marBottom w:val="0"/>
          <w:divBdr>
            <w:top w:val="none" w:sz="0" w:space="0" w:color="auto"/>
            <w:left w:val="none" w:sz="0" w:space="0" w:color="auto"/>
            <w:bottom w:val="none" w:sz="0" w:space="0" w:color="auto"/>
            <w:right w:val="none" w:sz="0" w:space="0" w:color="auto"/>
          </w:divBdr>
        </w:div>
        <w:div w:id="1558199653">
          <w:marLeft w:val="0"/>
          <w:marRight w:val="0"/>
          <w:marTop w:val="0"/>
          <w:marBottom w:val="0"/>
          <w:divBdr>
            <w:top w:val="none" w:sz="0" w:space="0" w:color="auto"/>
            <w:left w:val="none" w:sz="0" w:space="0" w:color="auto"/>
            <w:bottom w:val="none" w:sz="0" w:space="0" w:color="auto"/>
            <w:right w:val="none" w:sz="0" w:space="0" w:color="auto"/>
          </w:divBdr>
        </w:div>
        <w:div w:id="1647932509">
          <w:marLeft w:val="0"/>
          <w:marRight w:val="0"/>
          <w:marTop w:val="0"/>
          <w:marBottom w:val="0"/>
          <w:divBdr>
            <w:top w:val="none" w:sz="0" w:space="0" w:color="auto"/>
            <w:left w:val="none" w:sz="0" w:space="0" w:color="auto"/>
            <w:bottom w:val="none" w:sz="0" w:space="0" w:color="auto"/>
            <w:right w:val="none" w:sz="0" w:space="0" w:color="auto"/>
          </w:divBdr>
        </w:div>
        <w:div w:id="125077715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chnicoll.de" TargetMode="External"/><Relationship Id="rId13" Type="http://schemas.openxmlformats.org/officeDocument/2006/relationships/hyperlink" Target="mailto:agessner@lead-industrie-marketing.d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ttozeus.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chnicoll.d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ruderer.de"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lead-industrie-marketing.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F6EFE-0509-4E09-8B64-F7744BA95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1313</Words>
  <Characters>8272</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IWS GmbH</Company>
  <LinksUpToDate>false</LinksUpToDate>
  <CharactersWithSpaces>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Henning Scheefe</dc:creator>
  <cp:lastModifiedBy>Geßner, André - LEAD</cp:lastModifiedBy>
  <cp:revision>39</cp:revision>
  <cp:lastPrinted>2021-05-15T15:46:00Z</cp:lastPrinted>
  <dcterms:created xsi:type="dcterms:W3CDTF">2021-07-14T11:26:00Z</dcterms:created>
  <dcterms:modified xsi:type="dcterms:W3CDTF">2021-09-07T12:16:00Z</dcterms:modified>
</cp:coreProperties>
</file>